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55" w:rsidRDefault="006D3386">
      <w:pPr>
        <w:pStyle w:val="a3"/>
        <w:spacing w:before="66" w:line="321" w:lineRule="exact"/>
        <w:ind w:left="5026" w:firstLine="0"/>
        <w:jc w:val="left"/>
      </w:pPr>
      <w:r>
        <w:t>Додаток</w:t>
      </w:r>
      <w:r>
        <w:rPr>
          <w:spacing w:val="-1"/>
        </w:rPr>
        <w:t xml:space="preserve"> </w:t>
      </w:r>
      <w:r>
        <w:t>3</w:t>
      </w:r>
    </w:p>
    <w:p w:rsidR="009F0D55" w:rsidRDefault="006D3386">
      <w:pPr>
        <w:pStyle w:val="a3"/>
        <w:spacing w:line="320" w:lineRule="exact"/>
        <w:ind w:left="5026" w:firstLine="0"/>
        <w:jc w:val="left"/>
      </w:pPr>
      <w:r>
        <w:t>до</w:t>
      </w:r>
      <w:r>
        <w:rPr>
          <w:spacing w:val="-5"/>
        </w:rPr>
        <w:t xml:space="preserve"> </w:t>
      </w:r>
      <w:r>
        <w:t>Положення</w:t>
      </w:r>
      <w:r>
        <w:rPr>
          <w:spacing w:val="-2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інформаційне</w:t>
      </w:r>
    </w:p>
    <w:p w:rsidR="009F0D55" w:rsidRDefault="006D3386">
      <w:pPr>
        <w:pStyle w:val="a3"/>
        <w:spacing w:line="242" w:lineRule="auto"/>
        <w:ind w:left="5026" w:right="241" w:firstLine="0"/>
        <w:jc w:val="left"/>
      </w:pPr>
      <w:r>
        <w:t>забезпечення</w:t>
      </w:r>
      <w:r>
        <w:rPr>
          <w:spacing w:val="-10"/>
        </w:rPr>
        <w:t xml:space="preserve"> </w:t>
      </w:r>
      <w:r>
        <w:t>фінансовими</w:t>
      </w:r>
      <w:r>
        <w:rPr>
          <w:spacing w:val="-8"/>
        </w:rPr>
        <w:t xml:space="preserve"> </w:t>
      </w:r>
      <w:r>
        <w:t>установами</w:t>
      </w:r>
      <w:r>
        <w:rPr>
          <w:spacing w:val="-67"/>
        </w:rPr>
        <w:t xml:space="preserve"> </w:t>
      </w:r>
      <w:r>
        <w:t>споживачів</w:t>
      </w:r>
      <w:r>
        <w:rPr>
          <w:spacing w:val="-1"/>
        </w:rPr>
        <w:t xml:space="preserve"> </w:t>
      </w:r>
      <w:r>
        <w:t>щодо</w:t>
      </w:r>
      <w:r>
        <w:rPr>
          <w:spacing w:val="-4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послуг</w:t>
      </w:r>
    </w:p>
    <w:p w:rsidR="009F0D55" w:rsidRDefault="006D3386">
      <w:pPr>
        <w:pStyle w:val="a3"/>
        <w:spacing w:line="242" w:lineRule="auto"/>
        <w:ind w:left="5026" w:right="1761" w:firstLine="0"/>
        <w:jc w:val="left"/>
      </w:pPr>
      <w:r>
        <w:t>споживчого</w:t>
      </w:r>
      <w:r>
        <w:rPr>
          <w:spacing w:val="-13"/>
        </w:rPr>
        <w:t xml:space="preserve"> </w:t>
      </w:r>
      <w:r>
        <w:t>кредитування</w:t>
      </w:r>
      <w:r>
        <w:rPr>
          <w:spacing w:val="-67"/>
        </w:rPr>
        <w:t xml:space="preserve"> </w:t>
      </w:r>
      <w:r>
        <w:t>(пункт</w:t>
      </w:r>
      <w:r>
        <w:rPr>
          <w:spacing w:val="2"/>
        </w:rPr>
        <w:t xml:space="preserve"> </w:t>
      </w:r>
      <w:r>
        <w:t>17 розділу</w:t>
      </w:r>
      <w:r>
        <w:rPr>
          <w:spacing w:val="-4"/>
        </w:rPr>
        <w:t xml:space="preserve"> </w:t>
      </w:r>
      <w:r>
        <w:t>II)</w:t>
      </w:r>
    </w:p>
    <w:p w:rsidR="009F0D55" w:rsidRDefault="006D3386">
      <w:pPr>
        <w:pStyle w:val="1"/>
        <w:spacing w:before="27" w:line="321" w:lineRule="exact"/>
        <w:ind w:left="3995" w:right="3943" w:firstLine="0"/>
        <w:jc w:val="center"/>
      </w:pPr>
      <w:r>
        <w:rPr>
          <w:color w:val="333333"/>
        </w:rPr>
        <w:t>ІНФОРМАЦІЯ</w:t>
      </w:r>
    </w:p>
    <w:p w:rsidR="009F0D55" w:rsidRDefault="006D3386">
      <w:pPr>
        <w:spacing w:line="242" w:lineRule="auto"/>
        <w:ind w:left="608" w:hanging="172"/>
        <w:rPr>
          <w:b/>
          <w:sz w:val="28"/>
        </w:rPr>
      </w:pPr>
      <w:r>
        <w:rPr>
          <w:b/>
          <w:color w:val="333333"/>
          <w:sz w:val="28"/>
        </w:rPr>
        <w:t>про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істотні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характеристики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послуги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з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надання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споживчого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кредиту (під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заставу)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(ця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інформація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містить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загальні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умови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надання</w:t>
      </w:r>
      <w:r>
        <w:rPr>
          <w:b/>
          <w:color w:val="333333"/>
          <w:spacing w:val="2"/>
          <w:sz w:val="28"/>
        </w:rPr>
        <w:t xml:space="preserve"> </w:t>
      </w:r>
      <w:r>
        <w:rPr>
          <w:b/>
          <w:color w:val="333333"/>
          <w:sz w:val="28"/>
        </w:rPr>
        <w:t>фінансовою</w:t>
      </w:r>
    </w:p>
    <w:p w:rsidR="009F0D55" w:rsidRDefault="006D3386">
      <w:pPr>
        <w:pStyle w:val="1"/>
        <w:ind w:left="812"/>
      </w:pPr>
      <w:r>
        <w:rPr>
          <w:color w:val="333333"/>
        </w:rPr>
        <w:t>установою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послуг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споживчого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кредитування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є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пропозицією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надання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цих послуг. Запропоновані індивідуальні умови залежатимуть від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результатів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оцінки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фінансовою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установою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кредитоспроможності,</w:t>
      </w:r>
    </w:p>
    <w:p w:rsidR="009F0D55" w:rsidRDefault="006D3386">
      <w:pPr>
        <w:ind w:left="336" w:right="286" w:firstLine="8"/>
        <w:jc w:val="center"/>
        <w:rPr>
          <w:b/>
          <w:sz w:val="28"/>
        </w:rPr>
      </w:pPr>
      <w:r>
        <w:rPr>
          <w:b/>
          <w:color w:val="333333"/>
          <w:sz w:val="28"/>
        </w:rPr>
        <w:t>проведеної на підставі отриманої від споживача інформації та з інших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джерел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за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наявності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законних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на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це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підстав, і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надаватиметься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споживачу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до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укладення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договору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у</w:t>
      </w:r>
      <w:r>
        <w:rPr>
          <w:b/>
          <w:color w:val="333333"/>
          <w:spacing w:val="3"/>
          <w:sz w:val="28"/>
        </w:rPr>
        <w:t xml:space="preserve"> </w:t>
      </w:r>
      <w:r>
        <w:rPr>
          <w:b/>
          <w:color w:val="333333"/>
          <w:sz w:val="28"/>
        </w:rPr>
        <w:t>формі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паспорта споживчого кредиту)</w:t>
      </w:r>
    </w:p>
    <w:p w:rsidR="009F0D55" w:rsidRDefault="006D3386">
      <w:pPr>
        <w:pStyle w:val="1"/>
        <w:numPr>
          <w:ilvl w:val="0"/>
          <w:numId w:val="2"/>
        </w:numPr>
        <w:tabs>
          <w:tab w:val="left" w:pos="3782"/>
        </w:tabs>
        <w:spacing w:line="321" w:lineRule="exact"/>
        <w:ind w:hanging="253"/>
        <w:jc w:val="left"/>
      </w:pPr>
      <w:r>
        <w:rPr>
          <w:color w:val="333333"/>
        </w:rPr>
        <w:t>Загальна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інформація</w:t>
      </w:r>
    </w:p>
    <w:p w:rsidR="009F0D55" w:rsidRDefault="006D3386">
      <w:pPr>
        <w:pStyle w:val="a3"/>
        <w:spacing w:after="8" w:line="311" w:lineRule="exact"/>
        <w:ind w:left="0" w:right="1138" w:firstLine="0"/>
        <w:jc w:val="right"/>
      </w:pPr>
      <w:r>
        <w:rPr>
          <w:color w:val="333333"/>
        </w:rPr>
        <w:t>Таблиця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725"/>
        <w:gridCol w:w="3877"/>
      </w:tblGrid>
      <w:tr w:rsidR="009F0D55">
        <w:trPr>
          <w:trHeight w:val="765"/>
        </w:trPr>
        <w:tc>
          <w:tcPr>
            <w:tcW w:w="532" w:type="dxa"/>
          </w:tcPr>
          <w:p w:rsidR="009F0D55" w:rsidRDefault="006D3386">
            <w:pPr>
              <w:pStyle w:val="TableParagraph"/>
              <w:ind w:left="95" w:right="68" w:firstLine="3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з/п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ind w:left="1439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інформації</w:t>
            </w:r>
          </w:p>
        </w:tc>
        <w:tc>
          <w:tcPr>
            <w:tcW w:w="3877" w:type="dxa"/>
          </w:tcPr>
          <w:p w:rsidR="009F0D55" w:rsidRDefault="006D3386">
            <w:pPr>
              <w:pStyle w:val="TableParagraph"/>
              <w:ind w:left="547" w:right="285" w:hanging="244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заповнення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фінансовою установою</w:t>
            </w:r>
          </w:p>
        </w:tc>
      </w:tr>
      <w:tr w:rsidR="009F0D55">
        <w:trPr>
          <w:trHeight w:val="442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49"/>
              <w:ind w:left="19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spacing w:before="49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77" w:type="dxa"/>
          </w:tcPr>
          <w:p w:rsidR="009F0D55" w:rsidRDefault="006D3386">
            <w:pPr>
              <w:pStyle w:val="TableParagraph"/>
              <w:spacing w:before="49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F0D55">
        <w:trPr>
          <w:trHeight w:val="442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49"/>
              <w:ind w:left="19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2" w:type="dxa"/>
            <w:gridSpan w:val="2"/>
          </w:tcPr>
          <w:p w:rsidR="009F0D55" w:rsidRDefault="006D3386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Інформація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фінансову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установу</w:t>
            </w:r>
          </w:p>
        </w:tc>
      </w:tr>
      <w:tr w:rsidR="009F0D55">
        <w:trPr>
          <w:trHeight w:val="761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49"/>
              <w:ind w:left="19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Найменування</w:t>
            </w:r>
          </w:p>
        </w:tc>
        <w:tc>
          <w:tcPr>
            <w:tcW w:w="3877" w:type="dxa"/>
          </w:tcPr>
          <w:p w:rsidR="009F0D55" w:rsidRDefault="006D3386" w:rsidP="00E97A4E">
            <w:pPr>
              <w:pStyle w:val="TableParagraph"/>
              <w:spacing w:before="49" w:line="242" w:lineRule="auto"/>
              <w:ind w:right="606"/>
              <w:rPr>
                <w:sz w:val="28"/>
              </w:rPr>
            </w:pPr>
            <w:r>
              <w:rPr>
                <w:sz w:val="28"/>
              </w:rPr>
              <w:t>Кредитна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спілка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E97A4E">
              <w:rPr>
                <w:sz w:val="28"/>
              </w:rPr>
              <w:t>Світовид</w:t>
            </w:r>
            <w:r>
              <w:rPr>
                <w:sz w:val="28"/>
              </w:rPr>
              <w:t>»</w:t>
            </w:r>
          </w:p>
        </w:tc>
      </w:tr>
      <w:tr w:rsidR="009F0D55">
        <w:trPr>
          <w:trHeight w:val="7207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9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видачі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ліцензії/свідоцтва</w:t>
            </w:r>
          </w:p>
        </w:tc>
        <w:tc>
          <w:tcPr>
            <w:tcW w:w="3877" w:type="dxa"/>
          </w:tcPr>
          <w:p w:rsidR="00E97A4E" w:rsidRPr="00EF30B4" w:rsidRDefault="00E97A4E" w:rsidP="00E97A4E">
            <w:pPr>
              <w:pStyle w:val="a5"/>
              <w:shd w:val="clear" w:color="auto" w:fill="FFFFFF"/>
              <w:jc w:val="both"/>
              <w:rPr>
                <w:sz w:val="28"/>
                <w:szCs w:val="22"/>
                <w:lang w:val="uk-UA" w:eastAsia="en-US"/>
              </w:rPr>
            </w:pPr>
            <w:r w:rsidRPr="00EF30B4">
              <w:rPr>
                <w:sz w:val="28"/>
                <w:szCs w:val="22"/>
                <w:lang w:val="uk-UA" w:eastAsia="en-US"/>
              </w:rPr>
              <w:t>Діяльність кредитної спілки з надання фінансових кредитів за рахунок залучених коштів, крім внесків (вкладів) членів кредитної спілки на депозитні рахунки (початок дії ліцензії 01.11.2016 року, строк дії ліцензії - безстроковий, тип ліцензії - дійсна,  розпорядження Нацкомфінпослуг № 2741 від     01.11.2016 року) </w:t>
            </w:r>
          </w:p>
          <w:p w:rsidR="00E97A4E" w:rsidRPr="00EF30B4" w:rsidRDefault="00E97A4E" w:rsidP="00E97A4E">
            <w:pPr>
              <w:pStyle w:val="a5"/>
              <w:shd w:val="clear" w:color="auto" w:fill="FFFFFF"/>
              <w:jc w:val="both"/>
              <w:rPr>
                <w:sz w:val="28"/>
                <w:szCs w:val="22"/>
                <w:lang w:val="uk-UA" w:eastAsia="en-US"/>
              </w:rPr>
            </w:pPr>
            <w:r w:rsidRPr="00EF30B4">
              <w:rPr>
                <w:sz w:val="28"/>
                <w:szCs w:val="22"/>
                <w:lang w:val="uk-UA" w:eastAsia="en-US"/>
              </w:rPr>
              <w:t>Діяльність кредитної спілки по залученню внесків (вкладів) членів кредитної спілки на депозитні рахунки (початок дії ліцензії 01.11.2016 року, строк дії ліцензії - безстроковий, тип ліцензії - дійсна,  розпорядження Нацкомфінпослуг № 2740 від 01.11.2016 року). </w:t>
            </w:r>
          </w:p>
          <w:p w:rsidR="009F0D55" w:rsidRDefault="006D3386">
            <w:pPr>
              <w:pStyle w:val="TableParagraph"/>
              <w:spacing w:before="0"/>
              <w:ind w:right="51" w:firstLine="56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Серія та номер Свідоцтва</w:t>
            </w:r>
            <w:r w:rsidRPr="00316BAD">
              <w:rPr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 w:rsidRPr="00316BAD">
              <w:rPr>
                <w:sz w:val="28"/>
              </w:rPr>
              <w:t xml:space="preserve"> </w:t>
            </w:r>
            <w:r>
              <w:rPr>
                <w:sz w:val="28"/>
              </w:rPr>
              <w:t>реєстрацію</w:t>
            </w:r>
            <w:r w:rsidRPr="00316BAD">
              <w:rPr>
                <w:sz w:val="28"/>
              </w:rPr>
              <w:t xml:space="preserve"> </w:t>
            </w:r>
            <w:r>
              <w:rPr>
                <w:sz w:val="28"/>
              </w:rPr>
              <w:t>фінансової</w:t>
            </w:r>
            <w:r w:rsidRPr="00316BAD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установи</w:t>
            </w:r>
            <w:r w:rsidRPr="00316BAD">
              <w:rPr>
                <w:sz w:val="28"/>
              </w:rPr>
              <w:t xml:space="preserve"> </w:t>
            </w:r>
            <w:r>
              <w:rPr>
                <w:sz w:val="28"/>
              </w:rPr>
              <w:t>КС</w:t>
            </w:r>
            <w:r w:rsidRPr="00316BAD">
              <w:rPr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Pr="00316BAD">
              <w:rPr>
                <w:sz w:val="28"/>
              </w:rPr>
              <w:t xml:space="preserve"> </w:t>
            </w:r>
            <w:r w:rsidR="00E97A4E">
              <w:rPr>
                <w:sz w:val="28"/>
              </w:rPr>
              <w:t>101</w:t>
            </w:r>
          </w:p>
          <w:p w:rsidR="009F0D55" w:rsidRDefault="009F0D55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9F0D55" w:rsidRDefault="006D3386">
            <w:pPr>
              <w:pStyle w:val="TableParagraph"/>
              <w:spacing w:before="0" w:line="242" w:lineRule="auto"/>
              <w:ind w:right="622"/>
              <w:rPr>
                <w:sz w:val="28"/>
              </w:rPr>
            </w:pPr>
            <w:r>
              <w:rPr>
                <w:sz w:val="28"/>
              </w:rPr>
              <w:t>Дата</w:t>
            </w:r>
            <w:r w:rsidRPr="00316BAD">
              <w:rPr>
                <w:sz w:val="28"/>
              </w:rPr>
              <w:t xml:space="preserve"> </w:t>
            </w:r>
            <w:r>
              <w:rPr>
                <w:sz w:val="28"/>
              </w:rPr>
              <w:t>видачі</w:t>
            </w:r>
            <w:r w:rsidRPr="00316BAD">
              <w:rPr>
                <w:sz w:val="28"/>
              </w:rPr>
              <w:t xml:space="preserve"> </w:t>
            </w:r>
            <w:r>
              <w:rPr>
                <w:sz w:val="28"/>
              </w:rPr>
              <w:t>Свідоцтва</w:t>
            </w:r>
            <w:r w:rsidRPr="00316BAD">
              <w:rPr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 w:rsidRPr="00316BAD">
              <w:rPr>
                <w:sz w:val="28"/>
              </w:rPr>
              <w:t xml:space="preserve"> </w:t>
            </w:r>
            <w:r>
              <w:rPr>
                <w:sz w:val="28"/>
              </w:rPr>
              <w:t>реєстрацію</w:t>
            </w:r>
            <w:r w:rsidRPr="00316BAD">
              <w:rPr>
                <w:sz w:val="28"/>
              </w:rPr>
              <w:t xml:space="preserve"> </w:t>
            </w:r>
            <w:r>
              <w:rPr>
                <w:sz w:val="28"/>
              </w:rPr>
              <w:t>фінансової</w:t>
            </w:r>
          </w:p>
          <w:p w:rsidR="009F0D55" w:rsidRDefault="006D3386">
            <w:pPr>
              <w:pStyle w:val="TableParagraph"/>
              <w:spacing w:before="0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установи </w:t>
            </w:r>
            <w:r w:rsidR="00316BAD" w:rsidRPr="00316BAD">
              <w:rPr>
                <w:sz w:val="28"/>
              </w:rPr>
              <w:t>20.04.2004р</w:t>
            </w:r>
            <w:r w:rsidR="00316BAD">
              <w:rPr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</w:tr>
    </w:tbl>
    <w:p w:rsidR="009F0D55" w:rsidRDefault="009F0D55">
      <w:pPr>
        <w:spacing w:line="316" w:lineRule="exact"/>
        <w:jc w:val="both"/>
        <w:rPr>
          <w:sz w:val="28"/>
        </w:rPr>
        <w:sectPr w:rsidR="009F0D55" w:rsidSect="00815CF3">
          <w:type w:val="continuous"/>
          <w:pgSz w:w="11910" w:h="16840"/>
          <w:pgMar w:top="568" w:right="7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725"/>
        <w:gridCol w:w="3877"/>
      </w:tblGrid>
      <w:tr w:rsidR="009F0D55">
        <w:trPr>
          <w:trHeight w:val="442"/>
        </w:trPr>
        <w:tc>
          <w:tcPr>
            <w:tcW w:w="532" w:type="dxa"/>
          </w:tcPr>
          <w:p w:rsidR="009F0D55" w:rsidRDefault="009F0D5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725" w:type="dxa"/>
          </w:tcPr>
          <w:p w:rsidR="009F0D55" w:rsidRDefault="009F0D5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877" w:type="dxa"/>
          </w:tcPr>
          <w:p w:rsidR="009F0D55" w:rsidRDefault="009F0D5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9F0D55">
        <w:trPr>
          <w:trHeight w:val="1085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49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Адреса</w:t>
            </w:r>
          </w:p>
        </w:tc>
        <w:tc>
          <w:tcPr>
            <w:tcW w:w="3877" w:type="dxa"/>
          </w:tcPr>
          <w:p w:rsidR="009F0D55" w:rsidRPr="00E43671" w:rsidRDefault="00EF30B4" w:rsidP="00316BAD">
            <w:pPr>
              <w:pStyle w:val="TableParagraph"/>
              <w:spacing w:before="49"/>
              <w:ind w:right="251"/>
              <w:rPr>
                <w:sz w:val="28"/>
              </w:rPr>
            </w:pPr>
            <w:r>
              <w:rPr>
                <w:sz w:val="28"/>
              </w:rPr>
              <w:t>П</w:t>
            </w:r>
            <w:r w:rsidR="006D3386" w:rsidRPr="00E43671">
              <w:rPr>
                <w:sz w:val="28"/>
              </w:rPr>
              <w:t>оштовий</w:t>
            </w:r>
            <w:r w:rsidR="006D3386" w:rsidRPr="00E43671">
              <w:rPr>
                <w:spacing w:val="-2"/>
                <w:sz w:val="28"/>
              </w:rPr>
              <w:t xml:space="preserve"> </w:t>
            </w:r>
            <w:r w:rsidR="006D3386" w:rsidRPr="00E43671">
              <w:rPr>
                <w:sz w:val="28"/>
              </w:rPr>
              <w:t>індекс</w:t>
            </w:r>
            <w:r w:rsidR="006D3386" w:rsidRPr="00E43671">
              <w:rPr>
                <w:spacing w:val="2"/>
                <w:sz w:val="28"/>
              </w:rPr>
              <w:t xml:space="preserve"> </w:t>
            </w:r>
            <w:r w:rsidR="00316BAD" w:rsidRPr="00E43671">
              <w:rPr>
                <w:sz w:val="28"/>
              </w:rPr>
              <w:t>55213</w:t>
            </w:r>
            <w:r w:rsidR="006D3386" w:rsidRPr="00E43671">
              <w:rPr>
                <w:spacing w:val="1"/>
                <w:sz w:val="28"/>
              </w:rPr>
              <w:t xml:space="preserve"> </w:t>
            </w:r>
            <w:r w:rsidR="00316BAD" w:rsidRPr="00E43671">
              <w:rPr>
                <w:sz w:val="28"/>
              </w:rPr>
              <w:t>Миколаївська</w:t>
            </w:r>
            <w:r w:rsidR="006D3386" w:rsidRPr="00E43671">
              <w:rPr>
                <w:sz w:val="28"/>
              </w:rPr>
              <w:t xml:space="preserve"> область,місто</w:t>
            </w:r>
            <w:r w:rsidR="006D3386" w:rsidRPr="00E43671">
              <w:rPr>
                <w:spacing w:val="1"/>
                <w:sz w:val="28"/>
              </w:rPr>
              <w:t xml:space="preserve"> </w:t>
            </w:r>
            <w:r w:rsidR="00316BAD" w:rsidRPr="00E43671">
              <w:rPr>
                <w:sz w:val="28"/>
              </w:rPr>
              <w:t>Первомайськ</w:t>
            </w:r>
            <w:r w:rsidR="006D3386" w:rsidRPr="00E43671">
              <w:rPr>
                <w:sz w:val="28"/>
              </w:rPr>
              <w:t>,</w:t>
            </w:r>
            <w:r w:rsidR="00316BAD" w:rsidRPr="00E43671">
              <w:rPr>
                <w:sz w:val="28"/>
              </w:rPr>
              <w:t xml:space="preserve"> </w:t>
            </w:r>
            <w:r w:rsidR="006D3386" w:rsidRPr="00E43671">
              <w:rPr>
                <w:sz w:val="28"/>
              </w:rPr>
              <w:t>вулиця</w:t>
            </w:r>
            <w:r w:rsidR="00316BAD" w:rsidRPr="00E43671">
              <w:rPr>
                <w:spacing w:val="-8"/>
                <w:sz w:val="28"/>
              </w:rPr>
              <w:t xml:space="preserve"> Толстого, будинок 3</w:t>
            </w:r>
          </w:p>
        </w:tc>
      </w:tr>
      <w:tr w:rsidR="009F0D55">
        <w:trPr>
          <w:trHeight w:val="761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49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контактного(них)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телефону(</w:t>
            </w:r>
            <w:proofErr w:type="spellStart"/>
            <w:r>
              <w:rPr>
                <w:sz w:val="28"/>
              </w:rPr>
              <w:t>ів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877" w:type="dxa"/>
          </w:tcPr>
          <w:p w:rsidR="009F0D55" w:rsidRDefault="00316BAD">
            <w:pPr>
              <w:pStyle w:val="TableParagraph"/>
              <w:spacing w:before="49" w:line="242" w:lineRule="auto"/>
              <w:ind w:right="1358"/>
              <w:rPr>
                <w:sz w:val="28"/>
              </w:rPr>
            </w:pPr>
            <w:r w:rsidRPr="00316BAD">
              <w:rPr>
                <w:sz w:val="28"/>
                <w:u w:val="single"/>
              </w:rPr>
              <w:t>(05161) 7-55-91</w:t>
            </w:r>
          </w:p>
        </w:tc>
      </w:tr>
      <w:tr w:rsidR="009F0D55">
        <w:trPr>
          <w:trHeight w:val="442"/>
        </w:trPr>
        <w:tc>
          <w:tcPr>
            <w:tcW w:w="532" w:type="dxa"/>
          </w:tcPr>
          <w:p w:rsidR="009F0D55" w:rsidRDefault="006D338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Адреса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електронної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пошти</w:t>
            </w:r>
          </w:p>
        </w:tc>
        <w:tc>
          <w:tcPr>
            <w:tcW w:w="3877" w:type="dxa"/>
          </w:tcPr>
          <w:p w:rsidR="009F0D55" w:rsidRDefault="00443F90" w:rsidP="00316BAD">
            <w:pPr>
              <w:pStyle w:val="TableParagraph"/>
              <w:rPr>
                <w:sz w:val="28"/>
              </w:rPr>
            </w:pPr>
            <w:hyperlink r:id="rId6">
              <w:hyperlink r:id="rId7" w:history="1">
                <w:r w:rsidR="00316BAD" w:rsidRPr="00316BAD">
                  <w:rPr>
                    <w:sz w:val="28"/>
                  </w:rPr>
                  <w:t>svitovyd2016(at)ukr.net</w:t>
                </w:r>
              </w:hyperlink>
            </w:hyperlink>
          </w:p>
        </w:tc>
      </w:tr>
      <w:tr w:rsidR="009F0D55">
        <w:trPr>
          <w:trHeight w:val="441"/>
        </w:trPr>
        <w:tc>
          <w:tcPr>
            <w:tcW w:w="532" w:type="dxa"/>
          </w:tcPr>
          <w:p w:rsidR="009F0D55" w:rsidRDefault="006D338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Адреса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власного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вебсайта</w:t>
            </w:r>
            <w:proofErr w:type="spellEnd"/>
          </w:p>
        </w:tc>
        <w:tc>
          <w:tcPr>
            <w:tcW w:w="3877" w:type="dxa"/>
          </w:tcPr>
          <w:p w:rsidR="009F0D55" w:rsidRDefault="00316BAD">
            <w:pPr>
              <w:pStyle w:val="TableParagraph"/>
              <w:rPr>
                <w:sz w:val="28"/>
              </w:rPr>
            </w:pPr>
            <w:r w:rsidRPr="00316BAD">
              <w:t>http://www.svitovyd.naksu.org/</w:t>
            </w:r>
          </w:p>
        </w:tc>
      </w:tr>
      <w:tr w:rsidR="009F0D55">
        <w:trPr>
          <w:trHeight w:val="442"/>
        </w:trPr>
        <w:tc>
          <w:tcPr>
            <w:tcW w:w="532" w:type="dxa"/>
          </w:tcPr>
          <w:p w:rsidR="009F0D55" w:rsidRDefault="006D338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602" w:type="dxa"/>
            <w:gridSpan w:val="2"/>
          </w:tcPr>
          <w:p w:rsidR="009F0D55" w:rsidRDefault="006D3386">
            <w:pPr>
              <w:pStyle w:val="TableParagraph"/>
              <w:ind w:left="1983"/>
              <w:rPr>
                <w:sz w:val="28"/>
              </w:rPr>
            </w:pPr>
            <w:r>
              <w:rPr>
                <w:sz w:val="28"/>
              </w:rPr>
              <w:t>II. Основні умови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споживчого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кредиту</w:t>
            </w:r>
          </w:p>
        </w:tc>
      </w:tr>
      <w:tr w:rsidR="009F0D55">
        <w:trPr>
          <w:trHeight w:val="2054"/>
        </w:trPr>
        <w:tc>
          <w:tcPr>
            <w:tcW w:w="532" w:type="dxa"/>
          </w:tcPr>
          <w:p w:rsidR="009F0D55" w:rsidRDefault="006D338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кредиту</w:t>
            </w:r>
          </w:p>
        </w:tc>
        <w:tc>
          <w:tcPr>
            <w:tcW w:w="3877" w:type="dxa"/>
          </w:tcPr>
          <w:p w:rsidR="009F0D55" w:rsidRDefault="00E43671">
            <w:pPr>
              <w:pStyle w:val="TableParagraph"/>
              <w:tabs>
                <w:tab w:val="left" w:pos="1366"/>
                <w:tab w:val="left" w:pos="2361"/>
                <w:tab w:val="left" w:pos="2857"/>
                <w:tab w:val="left" w:pos="3564"/>
              </w:tabs>
              <w:ind w:right="50"/>
              <w:rPr>
                <w:lang w:val="en-US"/>
              </w:rPr>
            </w:pPr>
            <w:r>
              <w:rPr>
                <w:lang w:val="en-US"/>
              </w:rPr>
              <w:t>C</w:t>
            </w:r>
            <w:proofErr w:type="spellStart"/>
            <w:r w:rsidRPr="00C46385">
              <w:t>поживчі</w:t>
            </w:r>
            <w:proofErr w:type="spellEnd"/>
            <w:r w:rsidRPr="00C46385">
              <w:t xml:space="preserve"> кредити, у тому числі</w:t>
            </w:r>
          </w:p>
          <w:p w:rsidR="00E43671" w:rsidRPr="00C46385" w:rsidRDefault="00E43671" w:rsidP="00E43671">
            <w:pPr>
              <w:pStyle w:val="a6"/>
              <w:widowControl/>
              <w:overflowPunct w:val="0"/>
              <w:adjustRightInd w:val="0"/>
              <w:spacing w:after="0"/>
              <w:ind w:left="0"/>
              <w:jc w:val="both"/>
              <w:textAlignment w:val="baseline"/>
            </w:pPr>
            <w:r w:rsidRPr="00C46385">
              <w:t>придбання автотранспорту;</w:t>
            </w:r>
          </w:p>
          <w:p w:rsidR="00E43671" w:rsidRPr="00C46385" w:rsidRDefault="00E43671" w:rsidP="00E43671">
            <w:pPr>
              <w:pStyle w:val="a6"/>
              <w:widowControl/>
              <w:overflowPunct w:val="0"/>
              <w:adjustRightInd w:val="0"/>
              <w:spacing w:after="0"/>
              <w:ind w:left="0"/>
              <w:jc w:val="both"/>
              <w:textAlignment w:val="baseline"/>
            </w:pPr>
            <w:r w:rsidRPr="00C46385">
              <w:t xml:space="preserve">придбання </w:t>
            </w:r>
            <w:proofErr w:type="spellStart"/>
            <w:r w:rsidRPr="00C46385">
              <w:t>аудіо-</w:t>
            </w:r>
            <w:proofErr w:type="spellEnd"/>
            <w:r w:rsidRPr="00C46385">
              <w:t xml:space="preserve">, </w:t>
            </w:r>
            <w:proofErr w:type="spellStart"/>
            <w:r w:rsidRPr="00C46385">
              <w:t>відео-</w:t>
            </w:r>
            <w:proofErr w:type="spellEnd"/>
            <w:r w:rsidRPr="00C46385">
              <w:t>, побутової техніки та комп'ютерів;</w:t>
            </w:r>
          </w:p>
          <w:p w:rsidR="00E43671" w:rsidRPr="00E43671" w:rsidRDefault="00E43671" w:rsidP="00E43671">
            <w:pPr>
              <w:pStyle w:val="TableParagraph"/>
              <w:tabs>
                <w:tab w:val="left" w:pos="1366"/>
                <w:tab w:val="left" w:pos="2361"/>
                <w:tab w:val="left" w:pos="2857"/>
                <w:tab w:val="left" w:pos="3564"/>
              </w:tabs>
              <w:ind w:right="50"/>
              <w:rPr>
                <w:sz w:val="28"/>
                <w:lang w:val="en-US"/>
              </w:rPr>
            </w:pPr>
            <w:r w:rsidRPr="00C46385">
              <w:t>інші потреби.</w:t>
            </w:r>
          </w:p>
        </w:tc>
      </w:tr>
      <w:tr w:rsidR="009F0D55">
        <w:trPr>
          <w:trHeight w:val="762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49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Цільова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споживачів</w:t>
            </w:r>
          </w:p>
        </w:tc>
        <w:tc>
          <w:tcPr>
            <w:tcW w:w="3877" w:type="dxa"/>
          </w:tcPr>
          <w:p w:rsidR="009F0D55" w:rsidRDefault="006D3386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Члени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Кредитної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спілки</w:t>
            </w:r>
          </w:p>
          <w:p w:rsidR="009F0D55" w:rsidRDefault="006D3386" w:rsidP="00316BA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</w:t>
            </w:r>
            <w:r w:rsidR="00316BAD">
              <w:rPr>
                <w:sz w:val="28"/>
                <w:u w:val="single"/>
              </w:rPr>
              <w:t>Світовид</w:t>
            </w:r>
            <w:r>
              <w:rPr>
                <w:sz w:val="28"/>
              </w:rPr>
              <w:t>»</w:t>
            </w:r>
          </w:p>
        </w:tc>
      </w:tr>
      <w:tr w:rsidR="009F0D55">
        <w:trPr>
          <w:trHeight w:val="441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Сума/ліміт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кредиту,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  <w:tc>
          <w:tcPr>
            <w:tcW w:w="3877" w:type="dxa"/>
          </w:tcPr>
          <w:p w:rsidR="009F0D55" w:rsidRDefault="006D3386" w:rsidP="00E436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Від</w:t>
            </w:r>
            <w:r w:rsidRPr="00815CF3">
              <w:rPr>
                <w:spacing w:val="15"/>
                <w:sz w:val="24"/>
              </w:rPr>
              <w:t xml:space="preserve"> </w:t>
            </w:r>
            <w:r w:rsidR="00E43671" w:rsidRPr="00815CF3">
              <w:rPr>
                <w:sz w:val="28"/>
                <w:lang w:val="en-US"/>
              </w:rPr>
              <w:t>500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4"/>
              </w:rPr>
              <w:t>грн.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 w:rsidR="00E43671">
              <w:rPr>
                <w:sz w:val="28"/>
                <w:lang w:val="en-US"/>
              </w:rPr>
              <w:t>500000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4"/>
              </w:rPr>
              <w:t>грн.</w:t>
            </w:r>
          </w:p>
        </w:tc>
      </w:tr>
      <w:tr w:rsidR="009F0D55">
        <w:trPr>
          <w:trHeight w:val="442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54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Строк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кредитування,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міс./р.</w:t>
            </w:r>
          </w:p>
        </w:tc>
        <w:tc>
          <w:tcPr>
            <w:tcW w:w="3877" w:type="dxa"/>
          </w:tcPr>
          <w:p w:rsidR="009F0D55" w:rsidRDefault="006D3386" w:rsidP="00316BAD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Від 1-го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 w:rsidR="00316BAD">
              <w:rPr>
                <w:sz w:val="28"/>
              </w:rPr>
              <w:t>36</w:t>
            </w:r>
            <w:r>
              <w:rPr>
                <w:sz w:val="28"/>
              </w:rPr>
              <w:t>-</w:t>
            </w:r>
            <w:r w:rsidR="00316BAD">
              <w:rPr>
                <w:sz w:val="28"/>
              </w:rPr>
              <w:t>т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місяці</w:t>
            </w:r>
          </w:p>
        </w:tc>
      </w:tr>
      <w:tr w:rsidR="009F0D55">
        <w:trPr>
          <w:trHeight w:val="442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ставка,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відсотки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річних</w:t>
            </w:r>
          </w:p>
        </w:tc>
        <w:tc>
          <w:tcPr>
            <w:tcW w:w="3877" w:type="dxa"/>
          </w:tcPr>
          <w:p w:rsidR="009F0D55" w:rsidRPr="00E43671" w:rsidRDefault="00E43671">
            <w:pPr>
              <w:pStyle w:val="TableParagraph"/>
              <w:ind w:left="1540"/>
              <w:rPr>
                <w:sz w:val="28"/>
              </w:rPr>
            </w:pPr>
            <w:r w:rsidRPr="00E43671">
              <w:rPr>
                <w:sz w:val="28"/>
                <w:lang w:val="en-US"/>
              </w:rPr>
              <w:t>65.00</w:t>
            </w:r>
            <w:r w:rsidR="006D3386" w:rsidRPr="00E43671">
              <w:rPr>
                <w:spacing w:val="2"/>
                <w:sz w:val="28"/>
              </w:rPr>
              <w:t xml:space="preserve"> </w:t>
            </w:r>
            <w:r w:rsidR="006D3386" w:rsidRPr="00E43671">
              <w:rPr>
                <w:sz w:val="28"/>
              </w:rPr>
              <w:t>%</w:t>
            </w:r>
          </w:p>
        </w:tc>
      </w:tr>
      <w:tr w:rsidR="009F0D55">
        <w:trPr>
          <w:trHeight w:val="765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ind w:right="1903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процентної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(фіксована/змінювана)</w:t>
            </w:r>
          </w:p>
        </w:tc>
        <w:tc>
          <w:tcPr>
            <w:tcW w:w="3877" w:type="dxa"/>
          </w:tcPr>
          <w:p w:rsidR="009F0D55" w:rsidRPr="00E43671" w:rsidRDefault="006D3386">
            <w:pPr>
              <w:pStyle w:val="TableParagraph"/>
              <w:ind w:left="1300" w:right="1296"/>
              <w:jc w:val="center"/>
              <w:rPr>
                <w:sz w:val="28"/>
              </w:rPr>
            </w:pPr>
            <w:r w:rsidRPr="00E43671">
              <w:rPr>
                <w:sz w:val="28"/>
              </w:rPr>
              <w:t>Фіксована</w:t>
            </w:r>
          </w:p>
        </w:tc>
      </w:tr>
      <w:tr w:rsidR="009F0D55">
        <w:trPr>
          <w:trHeight w:val="761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49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spacing w:before="49" w:line="242" w:lineRule="auto"/>
              <w:ind w:right="775"/>
              <w:rPr>
                <w:sz w:val="28"/>
              </w:rPr>
            </w:pPr>
            <w:r>
              <w:rPr>
                <w:sz w:val="28"/>
              </w:rPr>
              <w:t>Реальна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річна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процентна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ставка,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відсотки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річних</w:t>
            </w:r>
          </w:p>
        </w:tc>
        <w:tc>
          <w:tcPr>
            <w:tcW w:w="3877" w:type="dxa"/>
          </w:tcPr>
          <w:p w:rsidR="009F0D55" w:rsidRPr="00E43671" w:rsidRDefault="00443F90" w:rsidP="00443F90">
            <w:pPr>
              <w:pStyle w:val="TableParagraph"/>
              <w:spacing w:before="49"/>
              <w:ind w:left="1300" w:right="1295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  <w:r w:rsidR="006D3386" w:rsidRPr="00E43671">
              <w:rPr>
                <w:sz w:val="28"/>
              </w:rPr>
              <w:t>.</w:t>
            </w:r>
            <w:r>
              <w:rPr>
                <w:sz w:val="28"/>
              </w:rPr>
              <w:t>4</w:t>
            </w:r>
            <w:r w:rsidR="006D3386" w:rsidRPr="00E43671">
              <w:rPr>
                <w:sz w:val="28"/>
              </w:rPr>
              <w:t>%</w:t>
            </w:r>
          </w:p>
        </w:tc>
      </w:tr>
      <w:tr w:rsidR="009F0D55">
        <w:trPr>
          <w:trHeight w:val="1086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54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spacing w:before="54"/>
              <w:ind w:right="303"/>
              <w:rPr>
                <w:sz w:val="28"/>
              </w:rPr>
            </w:pPr>
            <w:r>
              <w:rPr>
                <w:sz w:val="28"/>
              </w:rPr>
              <w:t>Розмір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платежу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споживача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наявності),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відсотки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 суми</w:t>
            </w:r>
          </w:p>
          <w:p w:rsidR="009F0D55" w:rsidRDefault="006D338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кредиту</w:t>
            </w:r>
          </w:p>
        </w:tc>
        <w:tc>
          <w:tcPr>
            <w:tcW w:w="3877" w:type="dxa"/>
          </w:tcPr>
          <w:p w:rsidR="009F0D55" w:rsidRDefault="006D3386">
            <w:pPr>
              <w:pStyle w:val="TableParagraph"/>
              <w:spacing w:before="54"/>
              <w:ind w:left="1300" w:right="1295"/>
              <w:jc w:val="center"/>
              <w:rPr>
                <w:sz w:val="28"/>
              </w:rPr>
            </w:pPr>
            <w:r>
              <w:rPr>
                <w:sz w:val="28"/>
              </w:rPr>
              <w:t>Відсутній</w:t>
            </w:r>
          </w:p>
        </w:tc>
      </w:tr>
      <w:tr w:rsidR="009F0D55">
        <w:trPr>
          <w:trHeight w:val="765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Спосіб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кредиту</w:t>
            </w:r>
          </w:p>
        </w:tc>
        <w:tc>
          <w:tcPr>
            <w:tcW w:w="3877" w:type="dxa"/>
          </w:tcPr>
          <w:p w:rsidR="009F0D55" w:rsidRDefault="006D3386">
            <w:pPr>
              <w:pStyle w:val="TableParagraph"/>
              <w:ind w:right="186"/>
              <w:rPr>
                <w:sz w:val="28"/>
              </w:rPr>
            </w:pPr>
            <w:r>
              <w:rPr>
                <w:sz w:val="28"/>
              </w:rPr>
              <w:t>Готівковим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безготівковим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шляхом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рахунок</w:t>
            </w:r>
          </w:p>
        </w:tc>
      </w:tr>
      <w:tr w:rsidR="009F0D55">
        <w:trPr>
          <w:trHeight w:val="1406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49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spacing w:before="49" w:line="242" w:lineRule="auto"/>
              <w:ind w:right="281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зобов'язань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порукою</w:t>
            </w:r>
          </w:p>
        </w:tc>
        <w:tc>
          <w:tcPr>
            <w:tcW w:w="3877" w:type="dxa"/>
          </w:tcPr>
          <w:p w:rsidR="009F0D55" w:rsidRDefault="006D3386">
            <w:pPr>
              <w:pStyle w:val="TableParagraph"/>
              <w:spacing w:before="49"/>
              <w:ind w:right="273"/>
              <w:rPr>
                <w:sz w:val="28"/>
              </w:rPr>
            </w:pPr>
            <w:r>
              <w:rPr>
                <w:sz w:val="28"/>
              </w:rPr>
              <w:t>Так, поручителем 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зобов'язань споживача може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виступати </w:t>
            </w:r>
            <w:proofErr w:type="spellStart"/>
            <w:r>
              <w:rPr>
                <w:sz w:val="28"/>
              </w:rPr>
              <w:t>цивільно-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правоздатна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дієздатна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особа</w:t>
            </w:r>
          </w:p>
        </w:tc>
      </w:tr>
      <w:tr w:rsidR="009F0D55">
        <w:trPr>
          <w:trHeight w:val="766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602" w:type="dxa"/>
            <w:gridSpan w:val="2"/>
          </w:tcPr>
          <w:p w:rsidR="009F0D55" w:rsidRDefault="006D3386">
            <w:pPr>
              <w:pStyle w:val="TableParagraph"/>
              <w:ind w:left="3420" w:hanging="3281"/>
              <w:rPr>
                <w:sz w:val="28"/>
              </w:rPr>
            </w:pPr>
            <w:r>
              <w:rPr>
                <w:sz w:val="28"/>
              </w:rPr>
              <w:t>III.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Інформація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орієнтовну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загальну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вартість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споживчого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кредиту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споживача</w:t>
            </w:r>
          </w:p>
        </w:tc>
      </w:tr>
      <w:tr w:rsidR="009F0D55">
        <w:trPr>
          <w:trHeight w:val="1730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49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Загальні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витрати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кредитом</w:t>
            </w:r>
          </w:p>
          <w:p w:rsidR="009F0D55" w:rsidRDefault="006D3386">
            <w:pPr>
              <w:pStyle w:val="TableParagraph"/>
              <w:spacing w:before="6" w:line="237" w:lineRule="auto"/>
              <w:ind w:right="64"/>
              <w:rPr>
                <w:sz w:val="28"/>
              </w:rPr>
            </w:pPr>
            <w:r>
              <w:rPr>
                <w:sz w:val="28"/>
              </w:rPr>
              <w:t>[уключаючи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відсотки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комісії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фінансової</w:t>
            </w:r>
          </w:p>
          <w:p w:rsidR="009F0D55" w:rsidRDefault="006D3386">
            <w:pPr>
              <w:pStyle w:val="TableParagraph"/>
              <w:spacing w:before="3"/>
              <w:ind w:right="101"/>
              <w:rPr>
                <w:sz w:val="28"/>
              </w:rPr>
            </w:pPr>
            <w:r>
              <w:rPr>
                <w:sz w:val="28"/>
              </w:rPr>
              <w:t>установою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інші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витрати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споживача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супровідні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фінансової</w:t>
            </w:r>
          </w:p>
        </w:tc>
        <w:tc>
          <w:tcPr>
            <w:tcW w:w="3877" w:type="dxa"/>
          </w:tcPr>
          <w:p w:rsidR="009F0D55" w:rsidRDefault="006D3386" w:rsidP="00443F90">
            <w:pPr>
              <w:pStyle w:val="TableParagraph"/>
              <w:spacing w:before="49"/>
              <w:ind w:right="49" w:firstLine="568"/>
              <w:jc w:val="both"/>
              <w:rPr>
                <w:sz w:val="28"/>
              </w:rPr>
            </w:pPr>
            <w:r w:rsidRPr="00E43671">
              <w:rPr>
                <w:sz w:val="28"/>
                <w:highlight w:val="yellow"/>
              </w:rPr>
              <w:t>Мінімальний</w:t>
            </w:r>
            <w:r w:rsidRPr="00E43671">
              <w:rPr>
                <w:spacing w:val="1"/>
                <w:sz w:val="28"/>
                <w:highlight w:val="yellow"/>
              </w:rPr>
              <w:t xml:space="preserve"> </w:t>
            </w:r>
            <w:r w:rsidRPr="00E43671">
              <w:rPr>
                <w:sz w:val="28"/>
                <w:highlight w:val="yellow"/>
              </w:rPr>
              <w:t>розмір</w:t>
            </w:r>
            <w:r w:rsidRPr="00E43671">
              <w:rPr>
                <w:spacing w:val="1"/>
                <w:sz w:val="28"/>
                <w:highlight w:val="yellow"/>
              </w:rPr>
              <w:t xml:space="preserve"> </w:t>
            </w:r>
            <w:r w:rsidRPr="00E43671">
              <w:rPr>
                <w:sz w:val="28"/>
                <w:highlight w:val="yellow"/>
              </w:rPr>
              <w:t>усіх</w:t>
            </w:r>
            <w:r w:rsidRPr="00E43671">
              <w:rPr>
                <w:spacing w:val="1"/>
                <w:sz w:val="28"/>
                <w:highlight w:val="yellow"/>
              </w:rPr>
              <w:t xml:space="preserve"> </w:t>
            </w:r>
            <w:r w:rsidRPr="00E43671">
              <w:rPr>
                <w:sz w:val="28"/>
                <w:highlight w:val="yellow"/>
              </w:rPr>
              <w:t>витрат</w:t>
            </w:r>
            <w:r w:rsidRPr="00E43671">
              <w:rPr>
                <w:spacing w:val="1"/>
                <w:sz w:val="28"/>
                <w:highlight w:val="yellow"/>
              </w:rPr>
              <w:t xml:space="preserve"> </w:t>
            </w:r>
            <w:r w:rsidRPr="00E43671">
              <w:rPr>
                <w:sz w:val="28"/>
                <w:highlight w:val="yellow"/>
              </w:rPr>
              <w:t>споживача</w:t>
            </w:r>
            <w:r w:rsidRPr="00E43671">
              <w:rPr>
                <w:spacing w:val="71"/>
                <w:sz w:val="28"/>
                <w:highlight w:val="yellow"/>
              </w:rPr>
              <w:t xml:space="preserve"> </w:t>
            </w:r>
            <w:r w:rsidRPr="00E43671">
              <w:rPr>
                <w:sz w:val="28"/>
                <w:highlight w:val="yellow"/>
              </w:rPr>
              <w:t>за</w:t>
            </w:r>
            <w:r w:rsidRPr="00E43671">
              <w:rPr>
                <w:spacing w:val="-67"/>
                <w:sz w:val="28"/>
                <w:highlight w:val="yellow"/>
              </w:rPr>
              <w:t xml:space="preserve"> </w:t>
            </w:r>
            <w:r w:rsidRPr="00E43671">
              <w:rPr>
                <w:sz w:val="28"/>
                <w:highlight w:val="yellow"/>
              </w:rPr>
              <w:t>договором</w:t>
            </w:r>
            <w:r w:rsidRPr="00E43671">
              <w:rPr>
                <w:spacing w:val="1"/>
                <w:sz w:val="28"/>
                <w:highlight w:val="yellow"/>
              </w:rPr>
              <w:t xml:space="preserve"> </w:t>
            </w:r>
            <w:r w:rsidRPr="00E43671">
              <w:rPr>
                <w:sz w:val="28"/>
                <w:highlight w:val="yellow"/>
              </w:rPr>
              <w:t>про</w:t>
            </w:r>
            <w:r w:rsidRPr="00E43671">
              <w:rPr>
                <w:spacing w:val="1"/>
                <w:sz w:val="28"/>
                <w:highlight w:val="yellow"/>
              </w:rPr>
              <w:t xml:space="preserve"> </w:t>
            </w:r>
            <w:r w:rsidRPr="00E43671">
              <w:rPr>
                <w:sz w:val="28"/>
                <w:highlight w:val="yellow"/>
              </w:rPr>
              <w:t>споживчий</w:t>
            </w:r>
            <w:r w:rsidRPr="00E43671">
              <w:rPr>
                <w:spacing w:val="-67"/>
                <w:sz w:val="28"/>
                <w:highlight w:val="yellow"/>
              </w:rPr>
              <w:t xml:space="preserve"> </w:t>
            </w:r>
            <w:r w:rsidRPr="00E43671">
              <w:rPr>
                <w:sz w:val="28"/>
                <w:highlight w:val="yellow"/>
              </w:rPr>
              <w:t>кредит, уключаючи відсотки за</w:t>
            </w:r>
            <w:r w:rsidRPr="00E43671">
              <w:rPr>
                <w:spacing w:val="-67"/>
                <w:sz w:val="28"/>
                <w:highlight w:val="yellow"/>
              </w:rPr>
              <w:t xml:space="preserve"> </w:t>
            </w:r>
            <w:r w:rsidRPr="00E43671">
              <w:rPr>
                <w:sz w:val="28"/>
                <w:highlight w:val="yellow"/>
              </w:rPr>
              <w:t>користування –</w:t>
            </w:r>
            <w:r w:rsidRPr="00E43671">
              <w:rPr>
                <w:spacing w:val="1"/>
                <w:sz w:val="28"/>
                <w:highlight w:val="yellow"/>
              </w:rPr>
              <w:t xml:space="preserve"> </w:t>
            </w:r>
            <w:r w:rsidR="00443F90">
              <w:rPr>
                <w:sz w:val="28"/>
                <w:highlight w:val="yellow"/>
              </w:rPr>
              <w:t>26</w:t>
            </w:r>
            <w:r w:rsidRPr="00E43671">
              <w:rPr>
                <w:sz w:val="28"/>
                <w:highlight w:val="yellow"/>
              </w:rPr>
              <w:t>.</w:t>
            </w:r>
            <w:r w:rsidR="00443F90">
              <w:rPr>
                <w:sz w:val="28"/>
                <w:highlight w:val="yellow"/>
              </w:rPr>
              <w:t>71</w:t>
            </w:r>
            <w:r w:rsidRPr="00E43671">
              <w:rPr>
                <w:spacing w:val="1"/>
                <w:sz w:val="28"/>
                <w:highlight w:val="yellow"/>
              </w:rPr>
              <w:t xml:space="preserve"> </w:t>
            </w:r>
            <w:r w:rsidRPr="00E43671">
              <w:rPr>
                <w:sz w:val="28"/>
                <w:highlight w:val="yellow"/>
              </w:rPr>
              <w:t>грн.</w:t>
            </w:r>
          </w:p>
        </w:tc>
      </w:tr>
    </w:tbl>
    <w:p w:rsidR="009F0D55" w:rsidRDefault="009F0D55">
      <w:pPr>
        <w:jc w:val="both"/>
        <w:rPr>
          <w:sz w:val="28"/>
        </w:rPr>
        <w:sectPr w:rsidR="009F0D55">
          <w:pgSz w:w="11910" w:h="16840"/>
          <w:pgMar w:top="660" w:right="7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725"/>
        <w:gridCol w:w="3877"/>
      </w:tblGrid>
      <w:tr w:rsidR="009F0D55">
        <w:trPr>
          <w:trHeight w:val="2374"/>
        </w:trPr>
        <w:tc>
          <w:tcPr>
            <w:tcW w:w="532" w:type="dxa"/>
          </w:tcPr>
          <w:p w:rsidR="009F0D55" w:rsidRDefault="009F0D5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установи,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посередника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наявності)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 третіх осіб],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  <w:tc>
          <w:tcPr>
            <w:tcW w:w="3877" w:type="dxa"/>
          </w:tcPr>
          <w:p w:rsidR="009F0D55" w:rsidRDefault="006D3386" w:rsidP="00443F90">
            <w:pPr>
              <w:pStyle w:val="TableParagraph"/>
              <w:tabs>
                <w:tab w:val="left" w:pos="2538"/>
              </w:tabs>
              <w:ind w:right="49" w:firstLine="568"/>
              <w:jc w:val="both"/>
              <w:rPr>
                <w:sz w:val="28"/>
              </w:rPr>
            </w:pPr>
            <w:r w:rsidRPr="00E43671">
              <w:rPr>
                <w:sz w:val="28"/>
                <w:highlight w:val="yellow"/>
              </w:rPr>
              <w:t>Максимальний</w:t>
            </w:r>
            <w:r w:rsidRPr="00E43671">
              <w:rPr>
                <w:spacing w:val="71"/>
                <w:sz w:val="28"/>
                <w:highlight w:val="yellow"/>
              </w:rPr>
              <w:t xml:space="preserve"> </w:t>
            </w:r>
            <w:r w:rsidRPr="00E43671">
              <w:rPr>
                <w:sz w:val="28"/>
                <w:highlight w:val="yellow"/>
              </w:rPr>
              <w:t>розмір</w:t>
            </w:r>
            <w:r w:rsidRPr="00E43671">
              <w:rPr>
                <w:spacing w:val="-67"/>
                <w:sz w:val="28"/>
                <w:highlight w:val="yellow"/>
              </w:rPr>
              <w:t xml:space="preserve"> </w:t>
            </w:r>
            <w:r w:rsidRPr="00E43671">
              <w:rPr>
                <w:sz w:val="28"/>
                <w:highlight w:val="yellow"/>
              </w:rPr>
              <w:t>усіх</w:t>
            </w:r>
            <w:r w:rsidRPr="00E43671">
              <w:rPr>
                <w:spacing w:val="1"/>
                <w:sz w:val="28"/>
                <w:highlight w:val="yellow"/>
              </w:rPr>
              <w:t xml:space="preserve"> </w:t>
            </w:r>
            <w:r w:rsidRPr="00E43671">
              <w:rPr>
                <w:sz w:val="28"/>
                <w:highlight w:val="yellow"/>
              </w:rPr>
              <w:t>витрат</w:t>
            </w:r>
            <w:r w:rsidRPr="00E43671">
              <w:rPr>
                <w:spacing w:val="1"/>
                <w:sz w:val="28"/>
                <w:highlight w:val="yellow"/>
              </w:rPr>
              <w:t xml:space="preserve"> </w:t>
            </w:r>
            <w:r w:rsidRPr="00E43671">
              <w:rPr>
                <w:sz w:val="28"/>
                <w:highlight w:val="yellow"/>
              </w:rPr>
              <w:t>споживача</w:t>
            </w:r>
            <w:r w:rsidRPr="00E43671">
              <w:rPr>
                <w:spacing w:val="1"/>
                <w:sz w:val="28"/>
                <w:highlight w:val="yellow"/>
              </w:rPr>
              <w:t xml:space="preserve"> </w:t>
            </w:r>
            <w:r w:rsidRPr="00E43671">
              <w:rPr>
                <w:sz w:val="28"/>
                <w:highlight w:val="yellow"/>
              </w:rPr>
              <w:t>за</w:t>
            </w:r>
            <w:r w:rsidRPr="00E43671">
              <w:rPr>
                <w:spacing w:val="1"/>
                <w:sz w:val="28"/>
                <w:highlight w:val="yellow"/>
              </w:rPr>
              <w:t xml:space="preserve"> </w:t>
            </w:r>
            <w:r w:rsidRPr="00E43671">
              <w:rPr>
                <w:sz w:val="28"/>
                <w:highlight w:val="yellow"/>
              </w:rPr>
              <w:t>договором</w:t>
            </w:r>
            <w:r w:rsidRPr="00E43671">
              <w:rPr>
                <w:spacing w:val="1"/>
                <w:sz w:val="28"/>
                <w:highlight w:val="yellow"/>
              </w:rPr>
              <w:t xml:space="preserve"> </w:t>
            </w:r>
            <w:r w:rsidRPr="00E43671">
              <w:rPr>
                <w:sz w:val="28"/>
                <w:highlight w:val="yellow"/>
              </w:rPr>
              <w:t>про</w:t>
            </w:r>
            <w:r w:rsidRPr="00E43671">
              <w:rPr>
                <w:spacing w:val="1"/>
                <w:sz w:val="28"/>
                <w:highlight w:val="yellow"/>
              </w:rPr>
              <w:t xml:space="preserve"> </w:t>
            </w:r>
            <w:r w:rsidRPr="00E43671">
              <w:rPr>
                <w:sz w:val="28"/>
                <w:highlight w:val="yellow"/>
              </w:rPr>
              <w:t>споживчий</w:t>
            </w:r>
            <w:r w:rsidRPr="00E43671">
              <w:rPr>
                <w:spacing w:val="-67"/>
                <w:sz w:val="28"/>
                <w:highlight w:val="yellow"/>
              </w:rPr>
              <w:t xml:space="preserve"> </w:t>
            </w:r>
            <w:r w:rsidRPr="00E43671">
              <w:rPr>
                <w:sz w:val="28"/>
                <w:highlight w:val="yellow"/>
              </w:rPr>
              <w:t>кредит, уключаючи відсотки за</w:t>
            </w:r>
            <w:r w:rsidRPr="00E43671">
              <w:rPr>
                <w:spacing w:val="-67"/>
                <w:sz w:val="28"/>
                <w:highlight w:val="yellow"/>
              </w:rPr>
              <w:t xml:space="preserve"> </w:t>
            </w:r>
            <w:r w:rsidRPr="00E43671">
              <w:rPr>
                <w:sz w:val="28"/>
                <w:highlight w:val="yellow"/>
              </w:rPr>
              <w:t>користування</w:t>
            </w:r>
            <w:r w:rsidRPr="00E43671">
              <w:rPr>
                <w:sz w:val="28"/>
                <w:highlight w:val="yellow"/>
              </w:rPr>
              <w:tab/>
            </w:r>
            <w:proofErr w:type="spellStart"/>
            <w:r w:rsidRPr="00E43671">
              <w:rPr>
                <w:sz w:val="28"/>
                <w:highlight w:val="yellow"/>
              </w:rPr>
              <w:t>кредитом–</w:t>
            </w:r>
            <w:proofErr w:type="spellEnd"/>
            <w:r w:rsidRPr="00E43671">
              <w:rPr>
                <w:spacing w:val="-68"/>
                <w:sz w:val="28"/>
                <w:highlight w:val="yellow"/>
              </w:rPr>
              <w:t xml:space="preserve"> </w:t>
            </w:r>
            <w:r w:rsidR="00443F90">
              <w:rPr>
                <w:sz w:val="28"/>
                <w:highlight w:val="yellow"/>
              </w:rPr>
              <w:t>975890,44</w:t>
            </w:r>
            <w:r w:rsidRPr="00E43671">
              <w:rPr>
                <w:spacing w:val="1"/>
                <w:sz w:val="28"/>
                <w:highlight w:val="yellow"/>
              </w:rPr>
              <w:t xml:space="preserve"> </w:t>
            </w:r>
            <w:r w:rsidRPr="00E43671">
              <w:rPr>
                <w:sz w:val="28"/>
                <w:highlight w:val="yellow"/>
              </w:rPr>
              <w:t>грн.</w:t>
            </w:r>
          </w:p>
        </w:tc>
      </w:tr>
      <w:tr w:rsidR="009F0D55">
        <w:trPr>
          <w:trHeight w:val="9780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50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spacing w:before="50" w:line="242" w:lineRule="auto"/>
              <w:ind w:right="125"/>
              <w:rPr>
                <w:sz w:val="28"/>
              </w:rPr>
            </w:pPr>
            <w:r>
              <w:rPr>
                <w:sz w:val="28"/>
              </w:rPr>
              <w:t>Орієнтовна загальна вартість кредиту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споживача за весь строк</w:t>
            </w:r>
          </w:p>
          <w:p w:rsidR="009F0D55" w:rsidRDefault="006D3386">
            <w:pPr>
              <w:pStyle w:val="TableParagraph"/>
              <w:spacing w:before="0" w:line="242" w:lineRule="auto"/>
              <w:ind w:right="42"/>
              <w:rPr>
                <w:sz w:val="28"/>
              </w:rPr>
            </w:pPr>
            <w:r>
              <w:rPr>
                <w:sz w:val="28"/>
              </w:rPr>
              <w:t>користування кредитом (сума кредиту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загальні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витрати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 кредитом),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  <w:tc>
          <w:tcPr>
            <w:tcW w:w="3877" w:type="dxa"/>
          </w:tcPr>
          <w:p w:rsidR="009F0D55" w:rsidRPr="00815CF3" w:rsidRDefault="006D3386">
            <w:pPr>
              <w:pStyle w:val="TableParagraph"/>
              <w:tabs>
                <w:tab w:val="left" w:pos="2586"/>
              </w:tabs>
              <w:spacing w:before="50"/>
              <w:ind w:right="49" w:firstLine="568"/>
              <w:jc w:val="both"/>
              <w:rPr>
                <w:sz w:val="28"/>
                <w:highlight w:val="yellow"/>
              </w:rPr>
            </w:pPr>
            <w:r w:rsidRPr="00815CF3">
              <w:rPr>
                <w:sz w:val="28"/>
                <w:highlight w:val="yellow"/>
              </w:rPr>
              <w:t>Мінімальна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орієнтовна</w:t>
            </w:r>
            <w:r w:rsidRPr="00815CF3">
              <w:rPr>
                <w:spacing w:val="-67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вартість</w:t>
            </w:r>
            <w:r w:rsidRPr="00815CF3">
              <w:rPr>
                <w:sz w:val="28"/>
                <w:highlight w:val="yellow"/>
              </w:rPr>
              <w:tab/>
            </w:r>
            <w:r w:rsidRPr="00815CF3">
              <w:rPr>
                <w:spacing w:val="-1"/>
                <w:sz w:val="28"/>
                <w:highlight w:val="yellow"/>
              </w:rPr>
              <w:t>основного</w:t>
            </w:r>
            <w:r w:rsidRPr="00815CF3">
              <w:rPr>
                <w:spacing w:val="-68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зобов'язання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споживача,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що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пропонується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фінансовою</w:t>
            </w:r>
            <w:r w:rsidRPr="00815CF3">
              <w:rPr>
                <w:spacing w:val="-67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установою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для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укладення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договору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про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споживчий</w:t>
            </w:r>
            <w:r w:rsidRPr="00815CF3">
              <w:rPr>
                <w:spacing w:val="-67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кредит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та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включає</w:t>
            </w:r>
            <w:r w:rsidRPr="00815CF3">
              <w:rPr>
                <w:spacing w:val="7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суму</w:t>
            </w:r>
            <w:r w:rsidRPr="00815CF3">
              <w:rPr>
                <w:spacing w:val="-67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коштів, що можуть надаватися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споживачу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в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тимчасове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користування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відповідно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до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рядка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11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таблиці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цього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Додатку, і загальні витрати за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цим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кредитом,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визначені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в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рядку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20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таблиці</w:t>
            </w:r>
            <w:r w:rsidRPr="00815CF3">
              <w:rPr>
                <w:spacing w:val="7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цього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Додатку</w:t>
            </w:r>
            <w:r w:rsidRPr="00815CF3">
              <w:rPr>
                <w:spacing w:val="-5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–</w:t>
            </w:r>
            <w:r w:rsidRPr="00815CF3">
              <w:rPr>
                <w:spacing w:val="2"/>
                <w:sz w:val="28"/>
                <w:highlight w:val="yellow"/>
              </w:rPr>
              <w:t xml:space="preserve"> </w:t>
            </w:r>
            <w:r w:rsidR="00443F90">
              <w:rPr>
                <w:sz w:val="28"/>
                <w:highlight w:val="yellow"/>
              </w:rPr>
              <w:t>526,71</w:t>
            </w:r>
            <w:r w:rsidRPr="00815CF3">
              <w:rPr>
                <w:spacing w:val="2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грн.</w:t>
            </w:r>
          </w:p>
          <w:p w:rsidR="009F0D55" w:rsidRPr="00815CF3" w:rsidRDefault="006D3386">
            <w:pPr>
              <w:pStyle w:val="TableParagraph"/>
              <w:spacing w:before="3"/>
              <w:ind w:right="807"/>
              <w:rPr>
                <w:sz w:val="28"/>
                <w:highlight w:val="yellow"/>
              </w:rPr>
            </w:pPr>
            <w:r w:rsidRPr="00815CF3">
              <w:rPr>
                <w:sz w:val="28"/>
                <w:highlight w:val="yellow"/>
              </w:rPr>
              <w:t>Максимальна</w:t>
            </w:r>
            <w:r w:rsidRPr="00815CF3">
              <w:rPr>
                <w:spacing w:val="-12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орієнтовна</w:t>
            </w:r>
            <w:r w:rsidRPr="00815CF3">
              <w:rPr>
                <w:spacing w:val="-67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вартість основного</w:t>
            </w:r>
          </w:p>
          <w:p w:rsidR="009F0D55" w:rsidRPr="00815CF3" w:rsidRDefault="006D3386">
            <w:pPr>
              <w:pStyle w:val="TableParagraph"/>
              <w:spacing w:before="0"/>
              <w:ind w:right="453"/>
              <w:rPr>
                <w:sz w:val="28"/>
                <w:highlight w:val="yellow"/>
              </w:rPr>
            </w:pPr>
            <w:r w:rsidRPr="00815CF3">
              <w:rPr>
                <w:sz w:val="28"/>
                <w:highlight w:val="yellow"/>
              </w:rPr>
              <w:t>зобов'язання</w:t>
            </w:r>
            <w:r w:rsidRPr="00815CF3">
              <w:rPr>
                <w:spacing w:val="-1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споживача,</w:t>
            </w:r>
            <w:r w:rsidRPr="00815CF3">
              <w:rPr>
                <w:spacing w:val="-7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що</w:t>
            </w:r>
            <w:r w:rsidRPr="00815CF3">
              <w:rPr>
                <w:spacing w:val="-67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пропонується фінансовою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установою для укладення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договору</w:t>
            </w:r>
            <w:r w:rsidRPr="00815CF3">
              <w:rPr>
                <w:spacing w:val="-5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про</w:t>
            </w:r>
            <w:r w:rsidRPr="00815CF3">
              <w:rPr>
                <w:spacing w:val="-4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споживчий</w:t>
            </w:r>
          </w:p>
          <w:p w:rsidR="009F0D55" w:rsidRPr="00815CF3" w:rsidRDefault="006D3386">
            <w:pPr>
              <w:pStyle w:val="TableParagraph"/>
              <w:spacing w:before="1" w:line="321" w:lineRule="exact"/>
              <w:rPr>
                <w:sz w:val="28"/>
                <w:highlight w:val="yellow"/>
              </w:rPr>
            </w:pPr>
            <w:r w:rsidRPr="00815CF3">
              <w:rPr>
                <w:sz w:val="28"/>
                <w:highlight w:val="yellow"/>
              </w:rPr>
              <w:t>кредит</w:t>
            </w:r>
            <w:r w:rsidRPr="00815CF3">
              <w:rPr>
                <w:spacing w:val="-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та</w:t>
            </w:r>
            <w:r w:rsidRPr="00815CF3">
              <w:rPr>
                <w:spacing w:val="-2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включає</w:t>
            </w:r>
            <w:r w:rsidRPr="00815CF3">
              <w:rPr>
                <w:spacing w:val="-3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суму</w:t>
            </w:r>
          </w:p>
          <w:p w:rsidR="009F0D55" w:rsidRPr="00815CF3" w:rsidRDefault="006D3386">
            <w:pPr>
              <w:pStyle w:val="TableParagraph"/>
              <w:spacing w:before="0"/>
              <w:ind w:right="116"/>
              <w:rPr>
                <w:sz w:val="28"/>
                <w:highlight w:val="yellow"/>
              </w:rPr>
            </w:pPr>
            <w:r w:rsidRPr="00815CF3">
              <w:rPr>
                <w:sz w:val="28"/>
                <w:highlight w:val="yellow"/>
              </w:rPr>
              <w:t>коштів,</w:t>
            </w:r>
            <w:r w:rsidRPr="00815CF3">
              <w:rPr>
                <w:spacing w:val="-2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що</w:t>
            </w:r>
            <w:r w:rsidRPr="00815CF3">
              <w:rPr>
                <w:spacing w:val="-6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можуть</w:t>
            </w:r>
            <w:r w:rsidRPr="00815CF3">
              <w:rPr>
                <w:spacing w:val="-3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надаватися</w:t>
            </w:r>
            <w:r w:rsidRPr="00815CF3">
              <w:rPr>
                <w:spacing w:val="-67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споживачу</w:t>
            </w:r>
            <w:r w:rsidRPr="00815CF3">
              <w:rPr>
                <w:spacing w:val="-8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в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тимчасове</w:t>
            </w:r>
          </w:p>
          <w:p w:rsidR="009F0D55" w:rsidRPr="00815CF3" w:rsidRDefault="006D3386">
            <w:pPr>
              <w:pStyle w:val="TableParagraph"/>
              <w:spacing w:before="0" w:line="242" w:lineRule="auto"/>
              <w:ind w:right="457"/>
              <w:rPr>
                <w:sz w:val="28"/>
                <w:highlight w:val="yellow"/>
              </w:rPr>
            </w:pPr>
            <w:r w:rsidRPr="00815CF3">
              <w:rPr>
                <w:sz w:val="28"/>
                <w:highlight w:val="yellow"/>
              </w:rPr>
              <w:t>користування</w:t>
            </w:r>
            <w:r w:rsidRPr="00815CF3">
              <w:rPr>
                <w:spacing w:val="-6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відповідно</w:t>
            </w:r>
            <w:r w:rsidRPr="00815CF3">
              <w:rPr>
                <w:spacing w:val="-8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до</w:t>
            </w:r>
            <w:r w:rsidRPr="00815CF3">
              <w:rPr>
                <w:spacing w:val="-67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рядка 11</w:t>
            </w:r>
            <w:r w:rsidRPr="00815CF3">
              <w:rPr>
                <w:spacing w:val="-2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таблиці</w:t>
            </w:r>
            <w:r w:rsidRPr="00815CF3">
              <w:rPr>
                <w:spacing w:val="-2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цього</w:t>
            </w:r>
          </w:p>
          <w:p w:rsidR="009F0D55" w:rsidRPr="00815CF3" w:rsidRDefault="006D3386">
            <w:pPr>
              <w:pStyle w:val="TableParagraph"/>
              <w:spacing w:before="0"/>
              <w:ind w:right="219"/>
              <w:rPr>
                <w:sz w:val="28"/>
                <w:highlight w:val="yellow"/>
              </w:rPr>
            </w:pPr>
            <w:r w:rsidRPr="00815CF3">
              <w:rPr>
                <w:sz w:val="28"/>
                <w:highlight w:val="yellow"/>
              </w:rPr>
              <w:t>Додатку, і загальні витрати за</w:t>
            </w:r>
            <w:r w:rsidRPr="00815CF3">
              <w:rPr>
                <w:spacing w:val="-67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цим кредитом, визначені в</w:t>
            </w:r>
            <w:r w:rsidRPr="00815CF3">
              <w:rPr>
                <w:spacing w:val="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рядку</w:t>
            </w:r>
            <w:r w:rsidRPr="00815CF3">
              <w:rPr>
                <w:spacing w:val="-8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20</w:t>
            </w:r>
            <w:r w:rsidRPr="00815CF3">
              <w:rPr>
                <w:spacing w:val="3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таблиці</w:t>
            </w:r>
            <w:r w:rsidRPr="00815CF3">
              <w:rPr>
                <w:spacing w:val="-1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цього</w:t>
            </w:r>
          </w:p>
          <w:p w:rsidR="009F0D55" w:rsidRDefault="006D3386" w:rsidP="00443F90">
            <w:pPr>
              <w:pStyle w:val="TableParagraph"/>
              <w:spacing w:before="0"/>
              <w:rPr>
                <w:sz w:val="28"/>
              </w:rPr>
            </w:pPr>
            <w:r w:rsidRPr="00815CF3">
              <w:rPr>
                <w:sz w:val="28"/>
                <w:highlight w:val="yellow"/>
              </w:rPr>
              <w:t>Додатку</w:t>
            </w:r>
            <w:r w:rsidRPr="00815CF3">
              <w:rPr>
                <w:spacing w:val="-5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–</w:t>
            </w:r>
            <w:r w:rsidRPr="00815CF3">
              <w:rPr>
                <w:spacing w:val="2"/>
                <w:sz w:val="28"/>
                <w:highlight w:val="yellow"/>
              </w:rPr>
              <w:t xml:space="preserve"> </w:t>
            </w:r>
            <w:r w:rsidR="00443F90">
              <w:rPr>
                <w:sz w:val="28"/>
                <w:highlight w:val="yellow"/>
              </w:rPr>
              <w:t>1475890,44</w:t>
            </w:r>
            <w:bookmarkStart w:id="0" w:name="_GoBack"/>
            <w:bookmarkEnd w:id="0"/>
            <w:r w:rsidRPr="00815CF3">
              <w:rPr>
                <w:spacing w:val="2"/>
                <w:sz w:val="28"/>
                <w:highlight w:val="yellow"/>
              </w:rPr>
              <w:t xml:space="preserve"> </w:t>
            </w:r>
            <w:r w:rsidRPr="00815CF3">
              <w:rPr>
                <w:sz w:val="28"/>
                <w:highlight w:val="yellow"/>
              </w:rPr>
              <w:t>грн.</w:t>
            </w:r>
          </w:p>
        </w:tc>
      </w:tr>
      <w:tr w:rsidR="009F0D55">
        <w:trPr>
          <w:trHeight w:val="442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602" w:type="dxa"/>
            <w:gridSpan w:val="2"/>
          </w:tcPr>
          <w:p w:rsidR="009F0D55" w:rsidRDefault="006D3386">
            <w:pPr>
              <w:pStyle w:val="TableParagraph"/>
              <w:ind w:left="1811"/>
              <w:rPr>
                <w:sz w:val="28"/>
              </w:rPr>
            </w:pPr>
            <w:r>
              <w:rPr>
                <w:sz w:val="28"/>
              </w:rPr>
              <w:t>IV.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споживчим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кредитом</w:t>
            </w:r>
          </w:p>
        </w:tc>
      </w:tr>
      <w:tr w:rsidR="009F0D55">
        <w:trPr>
          <w:trHeight w:val="441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Застава</w:t>
            </w:r>
          </w:p>
        </w:tc>
        <w:tc>
          <w:tcPr>
            <w:tcW w:w="3877" w:type="dxa"/>
          </w:tcPr>
          <w:p w:rsidR="009F0D55" w:rsidRDefault="006D33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(Так)</w:t>
            </w:r>
          </w:p>
        </w:tc>
      </w:tr>
      <w:tr w:rsidR="009F0D55">
        <w:trPr>
          <w:trHeight w:val="1730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 застави</w:t>
            </w:r>
          </w:p>
        </w:tc>
        <w:tc>
          <w:tcPr>
            <w:tcW w:w="3877" w:type="dxa"/>
          </w:tcPr>
          <w:p w:rsidR="009F0D55" w:rsidRDefault="006D3386">
            <w:pPr>
              <w:pStyle w:val="TableParagraph"/>
              <w:ind w:right="44"/>
              <w:rPr>
                <w:sz w:val="28"/>
              </w:rPr>
            </w:pPr>
            <w:r>
              <w:rPr>
                <w:sz w:val="28"/>
              </w:rPr>
              <w:t>( Меблі, побутова техніка,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обладнання устаткування,тощо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майнові права на внесок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(вклад) члена кредитної спілки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депозитний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рахунок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тощо)</w:t>
            </w:r>
          </w:p>
        </w:tc>
      </w:tr>
      <w:tr w:rsidR="009F0D55">
        <w:trPr>
          <w:trHeight w:val="445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Орієнтовна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мінімальна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ринкова</w:t>
            </w:r>
          </w:p>
        </w:tc>
        <w:tc>
          <w:tcPr>
            <w:tcW w:w="3877" w:type="dxa"/>
          </w:tcPr>
          <w:p w:rsidR="009F0D55" w:rsidRDefault="006D33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Орієнтовна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мінімальна</w:t>
            </w:r>
          </w:p>
        </w:tc>
      </w:tr>
    </w:tbl>
    <w:p w:rsidR="009F0D55" w:rsidRDefault="009F0D55">
      <w:pPr>
        <w:rPr>
          <w:sz w:val="28"/>
        </w:rPr>
        <w:sectPr w:rsidR="009F0D55">
          <w:pgSz w:w="11910" w:h="16840"/>
          <w:pgMar w:top="660" w:right="7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725"/>
        <w:gridCol w:w="3877"/>
      </w:tblGrid>
      <w:tr w:rsidR="009F0D55">
        <w:trPr>
          <w:trHeight w:val="3018"/>
        </w:trPr>
        <w:tc>
          <w:tcPr>
            <w:tcW w:w="532" w:type="dxa"/>
          </w:tcPr>
          <w:p w:rsidR="009F0D55" w:rsidRDefault="009F0D5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ind w:right="495"/>
              <w:rPr>
                <w:sz w:val="28"/>
              </w:rPr>
            </w:pPr>
            <w:r>
              <w:rPr>
                <w:sz w:val="28"/>
              </w:rPr>
              <w:t>вартість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рухомого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майна,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потрібна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кредиту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суму,</w:t>
            </w:r>
          </w:p>
          <w:p w:rsidR="009F0D55" w:rsidRDefault="006D3386">
            <w:pPr>
              <w:pStyle w:val="TableParagraph"/>
              <w:spacing w:before="0" w:line="318" w:lineRule="exact"/>
              <w:rPr>
                <w:sz w:val="28"/>
              </w:rPr>
            </w:pPr>
            <w:r>
              <w:rPr>
                <w:sz w:val="28"/>
              </w:rPr>
              <w:t>зазначену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колонці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 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:rsidR="009F0D55" w:rsidRDefault="006D3386">
            <w:pPr>
              <w:pStyle w:val="TableParagraph"/>
              <w:spacing w:before="2"/>
              <w:ind w:right="206"/>
              <w:rPr>
                <w:sz w:val="28"/>
              </w:rPr>
            </w:pPr>
            <w:r>
              <w:rPr>
                <w:sz w:val="28"/>
              </w:rPr>
              <w:t>таблиці додатка 3 до Положення про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інформаційне 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фінансовими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споживачів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споживчого</w:t>
            </w:r>
          </w:p>
          <w:p w:rsidR="009F0D55" w:rsidRDefault="006D3386">
            <w:pPr>
              <w:pStyle w:val="TableParagraph"/>
              <w:spacing w:before="1"/>
              <w:ind w:right="665"/>
              <w:rPr>
                <w:sz w:val="28"/>
              </w:rPr>
            </w:pPr>
            <w:r>
              <w:rPr>
                <w:sz w:val="28"/>
              </w:rPr>
              <w:t>кредитування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(далі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Положення)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(якщо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застосовується)</w:t>
            </w:r>
          </w:p>
        </w:tc>
        <w:tc>
          <w:tcPr>
            <w:tcW w:w="3877" w:type="dxa"/>
          </w:tcPr>
          <w:p w:rsidR="009F0D55" w:rsidRDefault="006D33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ринкова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вартість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рухомого</w:t>
            </w:r>
          </w:p>
          <w:p w:rsidR="009F0D55" w:rsidRDefault="006D3386">
            <w:pPr>
              <w:pStyle w:val="TableParagraph"/>
              <w:spacing w:before="0"/>
              <w:ind w:right="56"/>
              <w:rPr>
                <w:sz w:val="28"/>
              </w:rPr>
            </w:pPr>
            <w:r>
              <w:rPr>
                <w:sz w:val="28"/>
              </w:rPr>
              <w:t>майна,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потрібна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9F0D55" w:rsidRDefault="006D338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застосовується</w:t>
            </w:r>
          </w:p>
        </w:tc>
      </w:tr>
      <w:tr w:rsidR="009F0D55">
        <w:trPr>
          <w:trHeight w:val="1730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49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spacing w:before="49"/>
              <w:ind w:right="407"/>
              <w:rPr>
                <w:sz w:val="28"/>
              </w:rPr>
            </w:pPr>
            <w:r>
              <w:rPr>
                <w:sz w:val="28"/>
              </w:rPr>
              <w:t>Наявність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пропорційної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залежності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доступного розміру кредиту від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ринкової вартості рухомого майна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(якщо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застосовується)</w:t>
            </w:r>
          </w:p>
        </w:tc>
        <w:tc>
          <w:tcPr>
            <w:tcW w:w="3877" w:type="dxa"/>
          </w:tcPr>
          <w:p w:rsidR="009F0D55" w:rsidRDefault="006D3386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Наявність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пропорційної</w:t>
            </w:r>
          </w:p>
          <w:p w:rsidR="009F0D55" w:rsidRDefault="006D3386">
            <w:pPr>
              <w:pStyle w:val="TableParagraph"/>
              <w:spacing w:before="2"/>
              <w:ind w:right="63"/>
              <w:rPr>
                <w:sz w:val="28"/>
              </w:rPr>
            </w:pPr>
            <w:r>
              <w:rPr>
                <w:sz w:val="28"/>
              </w:rPr>
              <w:t>залежності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розміру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кредиту від ринкової вартості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рухомого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9F0D55" w:rsidRDefault="006D3386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застосовується</w:t>
            </w:r>
          </w:p>
        </w:tc>
      </w:tr>
      <w:tr w:rsidR="009F0D55">
        <w:trPr>
          <w:trHeight w:val="762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50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spacing w:before="50"/>
              <w:ind w:right="1327"/>
              <w:rPr>
                <w:sz w:val="28"/>
              </w:rPr>
            </w:pPr>
            <w:r>
              <w:rPr>
                <w:sz w:val="28"/>
              </w:rPr>
              <w:t>Потреба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кредиту</w:t>
            </w:r>
          </w:p>
        </w:tc>
        <w:tc>
          <w:tcPr>
            <w:tcW w:w="3877" w:type="dxa"/>
          </w:tcPr>
          <w:p w:rsidR="009F0D55" w:rsidRDefault="006D3386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Відсутня</w:t>
            </w:r>
          </w:p>
        </w:tc>
      </w:tr>
      <w:tr w:rsidR="009F0D55">
        <w:trPr>
          <w:trHeight w:val="442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602" w:type="dxa"/>
            <w:gridSpan w:val="2"/>
          </w:tcPr>
          <w:p w:rsidR="009F0D55" w:rsidRDefault="006D3386">
            <w:pPr>
              <w:pStyle w:val="TableParagraph"/>
              <w:ind w:left="1623"/>
              <w:rPr>
                <w:sz w:val="28"/>
              </w:rPr>
            </w:pPr>
            <w:r>
              <w:rPr>
                <w:sz w:val="28"/>
              </w:rPr>
              <w:t>V.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 повернення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споживчого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кредиту</w:t>
            </w:r>
          </w:p>
        </w:tc>
      </w:tr>
      <w:tr w:rsidR="009F0D55">
        <w:trPr>
          <w:trHeight w:val="441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Періодичність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погашення:</w:t>
            </w:r>
          </w:p>
        </w:tc>
        <w:tc>
          <w:tcPr>
            <w:tcW w:w="3877" w:type="dxa"/>
          </w:tcPr>
          <w:p w:rsidR="009F0D55" w:rsidRDefault="009F0D5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9F0D55">
        <w:trPr>
          <w:trHeight w:val="1086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кредиту</w:t>
            </w:r>
          </w:p>
        </w:tc>
        <w:tc>
          <w:tcPr>
            <w:tcW w:w="3877" w:type="dxa"/>
          </w:tcPr>
          <w:p w:rsidR="00EF30B4" w:rsidRPr="00EF30B4" w:rsidRDefault="00EF30B4" w:rsidP="00EF30B4">
            <w:pPr>
              <w:pStyle w:val="a6"/>
              <w:ind w:firstLine="13"/>
              <w:rPr>
                <w:color w:val="333333"/>
                <w:sz w:val="28"/>
              </w:rPr>
            </w:pPr>
            <w:r w:rsidRPr="00EF30B4">
              <w:rPr>
                <w:color w:val="333333"/>
                <w:sz w:val="28"/>
              </w:rPr>
              <w:t>1) В кінці строку кредитування;</w:t>
            </w:r>
          </w:p>
          <w:p w:rsidR="009F0D55" w:rsidRPr="00EF30B4" w:rsidRDefault="00EF30B4" w:rsidP="00EF30B4">
            <w:pPr>
              <w:pStyle w:val="a6"/>
              <w:ind w:firstLine="13"/>
              <w:rPr>
                <w:color w:val="333333"/>
                <w:sz w:val="28"/>
              </w:rPr>
            </w:pPr>
            <w:r w:rsidRPr="00EF30B4">
              <w:rPr>
                <w:color w:val="333333"/>
                <w:sz w:val="28"/>
              </w:rPr>
              <w:t xml:space="preserve">2) </w:t>
            </w:r>
            <w:r w:rsidR="006D3386" w:rsidRPr="00EF30B4">
              <w:rPr>
                <w:color w:val="333333"/>
                <w:sz w:val="28"/>
              </w:rPr>
              <w:t>Щомісячне погашення</w:t>
            </w:r>
            <w:r w:rsidRPr="00EF30B4">
              <w:rPr>
                <w:color w:val="333333"/>
                <w:sz w:val="28"/>
              </w:rPr>
              <w:t>.</w:t>
            </w:r>
          </w:p>
        </w:tc>
      </w:tr>
      <w:tr w:rsidR="009F0D55">
        <w:trPr>
          <w:trHeight w:val="1085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ind w:right="288"/>
              <w:rPr>
                <w:sz w:val="28"/>
              </w:rPr>
            </w:pPr>
            <w:r>
              <w:rPr>
                <w:sz w:val="28"/>
              </w:rPr>
              <w:t>відсотків,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комісій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платежів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користування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кредитом</w:t>
            </w:r>
          </w:p>
        </w:tc>
        <w:tc>
          <w:tcPr>
            <w:tcW w:w="3877" w:type="dxa"/>
          </w:tcPr>
          <w:p w:rsidR="00EF30B4" w:rsidRPr="00EF30B4" w:rsidRDefault="00EF30B4" w:rsidP="00EF30B4">
            <w:pPr>
              <w:pStyle w:val="a6"/>
              <w:ind w:firstLine="13"/>
              <w:rPr>
                <w:color w:val="333333"/>
                <w:sz w:val="28"/>
              </w:rPr>
            </w:pPr>
            <w:r w:rsidRPr="00EF30B4">
              <w:rPr>
                <w:color w:val="333333"/>
                <w:sz w:val="28"/>
              </w:rPr>
              <w:t>1) В кінці строку кредитування;</w:t>
            </w:r>
          </w:p>
          <w:p w:rsidR="009F0D55" w:rsidRPr="00EF30B4" w:rsidRDefault="00EF30B4" w:rsidP="00EF30B4">
            <w:pPr>
              <w:pStyle w:val="TableParagraph"/>
              <w:ind w:left="283" w:right="716" w:firstLine="13"/>
              <w:rPr>
                <w:color w:val="333333"/>
                <w:sz w:val="28"/>
              </w:rPr>
            </w:pPr>
            <w:r w:rsidRPr="00EF30B4">
              <w:rPr>
                <w:color w:val="333333"/>
                <w:sz w:val="28"/>
              </w:rPr>
              <w:t>2) Щомісячне погашення.</w:t>
            </w:r>
          </w:p>
        </w:tc>
      </w:tr>
      <w:tr w:rsidR="009F0D55">
        <w:trPr>
          <w:trHeight w:val="1086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Схема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погашення</w:t>
            </w:r>
          </w:p>
        </w:tc>
        <w:tc>
          <w:tcPr>
            <w:tcW w:w="3877" w:type="dxa"/>
          </w:tcPr>
          <w:p w:rsidR="009F0D55" w:rsidRDefault="006D3386">
            <w:pPr>
              <w:pStyle w:val="TableParagraph"/>
              <w:tabs>
                <w:tab w:val="left" w:pos="3123"/>
              </w:tabs>
              <w:ind w:right="49" w:firstLine="568"/>
              <w:rPr>
                <w:sz w:val="28"/>
              </w:rPr>
            </w:pPr>
            <w:proofErr w:type="spellStart"/>
            <w:r>
              <w:rPr>
                <w:color w:val="333333"/>
                <w:sz w:val="28"/>
              </w:rPr>
              <w:t>Ануїтетна</w:t>
            </w:r>
            <w:proofErr w:type="spellEnd"/>
            <w:r>
              <w:rPr>
                <w:color w:val="333333"/>
                <w:sz w:val="28"/>
              </w:rPr>
              <w:tab/>
            </w:r>
            <w:r>
              <w:rPr>
                <w:color w:val="333333"/>
                <w:spacing w:val="-1"/>
                <w:sz w:val="28"/>
              </w:rPr>
              <w:t>схема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погашення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заборгованості</w:t>
            </w:r>
          </w:p>
        </w:tc>
      </w:tr>
      <w:tr w:rsidR="009F0D55">
        <w:trPr>
          <w:trHeight w:val="1410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ind w:right="610"/>
              <w:rPr>
                <w:sz w:val="28"/>
              </w:rPr>
            </w:pPr>
            <w:r>
              <w:rPr>
                <w:sz w:val="28"/>
              </w:rPr>
              <w:t xml:space="preserve">Гіперпосилання на </w:t>
            </w:r>
            <w:proofErr w:type="spellStart"/>
            <w:r>
              <w:rPr>
                <w:sz w:val="28"/>
              </w:rPr>
              <w:t>вебсторінку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фінансової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зазначені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способи погашення кредиту,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наявності</w:t>
            </w:r>
          </w:p>
        </w:tc>
        <w:tc>
          <w:tcPr>
            <w:tcW w:w="3877" w:type="dxa"/>
          </w:tcPr>
          <w:p w:rsidR="009F0D55" w:rsidRDefault="006D3386">
            <w:pPr>
              <w:pStyle w:val="TableParagraph"/>
              <w:ind w:right="49"/>
              <w:rPr>
                <w:sz w:val="28"/>
              </w:rPr>
            </w:pPr>
            <w:r>
              <w:rPr>
                <w:sz w:val="28"/>
              </w:rPr>
              <w:t>Гіперпосилання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вебсторінку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кредитної спілки, де зазначені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способи погашення кредиту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відсутнє</w:t>
            </w:r>
          </w:p>
        </w:tc>
      </w:tr>
      <w:tr w:rsidR="009F0D55">
        <w:trPr>
          <w:trHeight w:val="1086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49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02" w:type="dxa"/>
            <w:gridSpan w:val="2"/>
          </w:tcPr>
          <w:p w:rsidR="009F0D55" w:rsidRDefault="006D3386">
            <w:pPr>
              <w:pStyle w:val="TableParagraph"/>
              <w:spacing w:before="49" w:line="242" w:lineRule="auto"/>
              <w:ind w:right="119"/>
              <w:rPr>
                <w:sz w:val="28"/>
              </w:rPr>
            </w:pPr>
            <w:r>
              <w:rPr>
                <w:sz w:val="28"/>
              </w:rPr>
              <w:t>Попередження: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споживач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повертає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кредиту,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комісії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відсотки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 умов договору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 вимог</w:t>
            </w:r>
          </w:p>
          <w:p w:rsidR="009F0D55" w:rsidRDefault="006D3386">
            <w:pPr>
              <w:pStyle w:val="TableParagraph"/>
              <w:spacing w:before="0" w:line="316" w:lineRule="exact"/>
              <w:rPr>
                <w:sz w:val="28"/>
              </w:rPr>
            </w:pPr>
            <w:r>
              <w:rPr>
                <w:sz w:val="28"/>
              </w:rPr>
              <w:t>законодавства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</w:p>
        </w:tc>
      </w:tr>
      <w:tr w:rsidR="009F0D55">
        <w:trPr>
          <w:trHeight w:val="762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49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602" w:type="dxa"/>
            <w:gridSpan w:val="2"/>
          </w:tcPr>
          <w:p w:rsidR="009F0D55" w:rsidRDefault="006D3386">
            <w:pPr>
              <w:pStyle w:val="TableParagraph"/>
              <w:spacing w:before="49" w:line="242" w:lineRule="auto"/>
              <w:ind w:left="3668" w:hanging="3398"/>
              <w:rPr>
                <w:sz w:val="28"/>
              </w:rPr>
            </w:pPr>
            <w:r>
              <w:rPr>
                <w:sz w:val="28"/>
              </w:rPr>
              <w:t>VI.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Можливі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наслідки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невиконання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споживачем обов'язків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договором</w:t>
            </w:r>
          </w:p>
        </w:tc>
      </w:tr>
      <w:tr w:rsidR="009F0D55">
        <w:trPr>
          <w:trHeight w:val="1410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ind w:right="330"/>
              <w:rPr>
                <w:sz w:val="28"/>
              </w:rPr>
            </w:pPr>
            <w:r>
              <w:rPr>
                <w:sz w:val="28"/>
              </w:rPr>
              <w:t>Відповідальність за прострочення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та/або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невиконання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договору [уключаючи неустойку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(штраф,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пеню)]</w:t>
            </w:r>
          </w:p>
        </w:tc>
        <w:tc>
          <w:tcPr>
            <w:tcW w:w="3877" w:type="dxa"/>
          </w:tcPr>
          <w:p w:rsidR="009F0D55" w:rsidRPr="00815CF3" w:rsidRDefault="006D3386">
            <w:pPr>
              <w:pStyle w:val="TableParagraph"/>
              <w:ind w:right="591"/>
              <w:rPr>
                <w:b/>
                <w:sz w:val="28"/>
              </w:rPr>
            </w:pPr>
            <w:r w:rsidRPr="00815CF3">
              <w:rPr>
                <w:b/>
                <w:sz w:val="28"/>
              </w:rPr>
              <w:t>Неустойка,штраф</w:t>
            </w:r>
            <w:r w:rsidRPr="00815CF3">
              <w:rPr>
                <w:b/>
                <w:spacing w:val="-9"/>
                <w:sz w:val="28"/>
              </w:rPr>
              <w:t xml:space="preserve"> </w:t>
            </w:r>
            <w:r w:rsidRPr="00815CF3">
              <w:rPr>
                <w:b/>
                <w:sz w:val="28"/>
              </w:rPr>
              <w:t>або</w:t>
            </w:r>
            <w:r w:rsidRPr="00815CF3">
              <w:rPr>
                <w:b/>
                <w:spacing w:val="-11"/>
                <w:sz w:val="28"/>
              </w:rPr>
              <w:t xml:space="preserve"> </w:t>
            </w:r>
            <w:r w:rsidRPr="00815CF3">
              <w:rPr>
                <w:b/>
                <w:sz w:val="28"/>
              </w:rPr>
              <w:t>пеня</w:t>
            </w:r>
            <w:r w:rsidRPr="00815CF3">
              <w:rPr>
                <w:b/>
                <w:spacing w:val="-67"/>
                <w:sz w:val="28"/>
              </w:rPr>
              <w:t xml:space="preserve"> </w:t>
            </w:r>
            <w:r w:rsidRPr="00815CF3">
              <w:rPr>
                <w:b/>
                <w:sz w:val="28"/>
              </w:rPr>
              <w:t>Кредитною спілкою не</w:t>
            </w:r>
            <w:r w:rsidRPr="00815CF3">
              <w:rPr>
                <w:b/>
                <w:spacing w:val="1"/>
                <w:sz w:val="28"/>
              </w:rPr>
              <w:t xml:space="preserve"> </w:t>
            </w:r>
            <w:r w:rsidRPr="00815CF3">
              <w:rPr>
                <w:b/>
                <w:sz w:val="28"/>
              </w:rPr>
              <w:t>використовуються</w:t>
            </w:r>
          </w:p>
        </w:tc>
      </w:tr>
      <w:tr w:rsidR="009F0D55">
        <w:trPr>
          <w:trHeight w:val="442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49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602" w:type="dxa"/>
            <w:gridSpan w:val="2"/>
          </w:tcPr>
          <w:p w:rsidR="009F0D55" w:rsidRDefault="006D3386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Інші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заходи:</w:t>
            </w:r>
          </w:p>
        </w:tc>
      </w:tr>
      <w:tr w:rsidR="009F0D55">
        <w:trPr>
          <w:trHeight w:val="441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49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602" w:type="dxa"/>
            <w:gridSpan w:val="2"/>
          </w:tcPr>
          <w:p w:rsidR="009F0D55" w:rsidRDefault="006D3386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фінансової установи 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визначених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договором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випадках</w:t>
            </w:r>
          </w:p>
        </w:tc>
      </w:tr>
    </w:tbl>
    <w:p w:rsidR="009F0D55" w:rsidRDefault="009F0D55">
      <w:pPr>
        <w:rPr>
          <w:sz w:val="28"/>
        </w:rPr>
        <w:sectPr w:rsidR="009F0D55">
          <w:pgSz w:w="11910" w:h="16840"/>
          <w:pgMar w:top="660" w:right="7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725"/>
        <w:gridCol w:w="3877"/>
      </w:tblGrid>
      <w:tr w:rsidR="009F0D55">
        <w:trPr>
          <w:trHeight w:val="762"/>
        </w:trPr>
        <w:tc>
          <w:tcPr>
            <w:tcW w:w="532" w:type="dxa"/>
          </w:tcPr>
          <w:p w:rsidR="009F0D55" w:rsidRDefault="009F0D5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602" w:type="dxa"/>
            <w:gridSpan w:val="2"/>
          </w:tcPr>
          <w:p w:rsidR="009F0D55" w:rsidRDefault="006D33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вимагати дострокового погашення платежів за кредитом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відшкодування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збитків,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завданих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йому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порушенням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зобов'язання</w:t>
            </w:r>
          </w:p>
        </w:tc>
      </w:tr>
      <w:tr w:rsidR="009F0D55">
        <w:trPr>
          <w:trHeight w:val="1085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602" w:type="dxa"/>
            <w:gridSpan w:val="2"/>
          </w:tcPr>
          <w:p w:rsidR="009F0D55" w:rsidRDefault="006D33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унесення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інформації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кредитного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бюро,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негативної</w:t>
            </w:r>
          </w:p>
          <w:p w:rsidR="009F0D55" w:rsidRDefault="006D3386">
            <w:pPr>
              <w:pStyle w:val="TableParagraph"/>
              <w:spacing w:before="0" w:line="242" w:lineRule="auto"/>
              <w:rPr>
                <w:sz w:val="28"/>
              </w:rPr>
            </w:pPr>
            <w:r>
              <w:rPr>
                <w:sz w:val="28"/>
              </w:rPr>
              <w:t>кредитної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історії,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враховуватися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фінансовою установою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 прийняття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рішення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кредиту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майбутньому</w:t>
            </w:r>
          </w:p>
        </w:tc>
      </w:tr>
      <w:tr w:rsidR="009F0D55">
        <w:trPr>
          <w:trHeight w:val="766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602" w:type="dxa"/>
            <w:gridSpan w:val="2"/>
          </w:tcPr>
          <w:p w:rsidR="009F0D55" w:rsidRDefault="006D33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звернення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стягнення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заставу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рухоме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майно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згідно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законодавством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</w:p>
        </w:tc>
      </w:tr>
      <w:tr w:rsidR="009F0D55">
        <w:trPr>
          <w:trHeight w:val="1406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50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8602" w:type="dxa"/>
            <w:gridSpan w:val="2"/>
          </w:tcPr>
          <w:p w:rsidR="009F0D55" w:rsidRDefault="006D3386">
            <w:pPr>
              <w:pStyle w:val="TableParagraph"/>
              <w:spacing w:before="50"/>
              <w:ind w:right="119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недостатності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коштів,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отриманих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заставу рухомого майна для погашення вимоги за договором 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надання споживчого кредиту, на особисте майно споживача може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звернено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стягнення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погашення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кредиту</w:t>
            </w:r>
          </w:p>
        </w:tc>
      </w:tr>
      <w:tr w:rsidR="009F0D55">
        <w:trPr>
          <w:trHeight w:val="1410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8602" w:type="dxa"/>
            <w:gridSpan w:val="2"/>
          </w:tcPr>
          <w:p w:rsidR="009F0D55" w:rsidRDefault="006D3386">
            <w:pPr>
              <w:pStyle w:val="TableParagraph"/>
              <w:ind w:right="119"/>
              <w:rPr>
                <w:sz w:val="28"/>
              </w:rPr>
            </w:pPr>
            <w:r>
              <w:rPr>
                <w:sz w:val="28"/>
              </w:rPr>
              <w:t>Попередження: фінансова установа задовольняє вимогу 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погашення заборгованості за кредитом за рахунок переданого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заставу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рухомого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майна в позасудовому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разі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наявності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відповідного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застереження в договорі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застави</w:t>
            </w:r>
          </w:p>
        </w:tc>
      </w:tr>
      <w:tr w:rsidR="009F0D55">
        <w:trPr>
          <w:trHeight w:val="1086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49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8602" w:type="dxa"/>
            <w:gridSpan w:val="2"/>
          </w:tcPr>
          <w:p w:rsidR="009F0D55" w:rsidRDefault="006D3386">
            <w:pPr>
              <w:pStyle w:val="TableParagraph"/>
              <w:spacing w:before="49"/>
              <w:ind w:right="119"/>
              <w:rPr>
                <w:sz w:val="28"/>
              </w:rPr>
            </w:pPr>
            <w:r>
              <w:rPr>
                <w:sz w:val="28"/>
              </w:rPr>
              <w:t>Попередження: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припиняється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погашення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заборгованості споживача за договором, закінчення строку дії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застави</w:t>
            </w:r>
          </w:p>
        </w:tc>
      </w:tr>
      <w:tr w:rsidR="009F0D55">
        <w:trPr>
          <w:trHeight w:val="441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49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8602" w:type="dxa"/>
            <w:gridSpan w:val="2"/>
          </w:tcPr>
          <w:p w:rsidR="009F0D55" w:rsidRDefault="006D3386">
            <w:pPr>
              <w:pStyle w:val="TableParagraph"/>
              <w:spacing w:before="49"/>
              <w:ind w:left="963"/>
              <w:rPr>
                <w:sz w:val="28"/>
              </w:rPr>
            </w:pPr>
            <w:r>
              <w:rPr>
                <w:sz w:val="28"/>
              </w:rPr>
              <w:t>VII.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споживача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згідно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законодавством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</w:p>
        </w:tc>
      </w:tr>
      <w:tr w:rsidR="009F0D55">
        <w:trPr>
          <w:trHeight w:val="442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50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602" w:type="dxa"/>
            <w:gridSpan w:val="2"/>
          </w:tcPr>
          <w:p w:rsidR="009F0D55" w:rsidRDefault="006D3386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укладення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договору:</w:t>
            </w:r>
          </w:p>
        </w:tc>
      </w:tr>
      <w:tr w:rsidR="009F0D55">
        <w:trPr>
          <w:trHeight w:val="762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49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602" w:type="dxa"/>
            <w:gridSpan w:val="2"/>
          </w:tcPr>
          <w:p w:rsidR="009F0D55" w:rsidRDefault="006D3386">
            <w:pPr>
              <w:pStyle w:val="TableParagraph"/>
              <w:spacing w:before="49" w:line="242" w:lineRule="auto"/>
              <w:ind w:right="67"/>
              <w:rPr>
                <w:sz w:val="28"/>
              </w:rPr>
            </w:pPr>
            <w:r>
              <w:rPr>
                <w:sz w:val="28"/>
              </w:rPr>
              <w:t>отримання від фінансової установи пояснень з метою оцінки договору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огляду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фінансовий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споживача</w:t>
            </w:r>
          </w:p>
        </w:tc>
      </w:tr>
      <w:tr w:rsidR="009F0D55">
        <w:trPr>
          <w:trHeight w:val="1086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8602" w:type="dxa"/>
            <w:gridSpan w:val="2"/>
          </w:tcPr>
          <w:p w:rsidR="009F0D55" w:rsidRDefault="006D3386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 xml:space="preserve">безкоштовне отримання на вимогу споживача копії </w:t>
            </w:r>
            <w:proofErr w:type="spellStart"/>
            <w:r>
              <w:rPr>
                <w:sz w:val="28"/>
              </w:rPr>
              <w:t>проєкту</w:t>
            </w:r>
            <w:proofErr w:type="spellEnd"/>
            <w:r>
              <w:rPr>
                <w:sz w:val="28"/>
              </w:rPr>
              <w:t xml:space="preserve"> договору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електронному вигляді, крім випадків, коли фінансова установа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бажає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продовжувати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укладення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споживачем</w:t>
            </w:r>
          </w:p>
        </w:tc>
      </w:tr>
      <w:tr w:rsidR="009F0D55">
        <w:trPr>
          <w:trHeight w:val="1086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54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8602" w:type="dxa"/>
            <w:gridSpan w:val="2"/>
          </w:tcPr>
          <w:p w:rsidR="009F0D55" w:rsidRDefault="006D3386">
            <w:pPr>
              <w:pStyle w:val="TableParagraph"/>
              <w:spacing w:before="54"/>
              <w:ind w:right="62"/>
              <w:jc w:val="both"/>
              <w:rPr>
                <w:sz w:val="28"/>
              </w:rPr>
            </w:pPr>
            <w:r>
              <w:rPr>
                <w:sz w:val="28"/>
              </w:rPr>
              <w:t>звернення до фінансової установи щодо ознайомлення з інформацією,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підставі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здійснюється оцінка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кредитоспроможності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споживача,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уключаючи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інформацію,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міститься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кредитних історій</w:t>
            </w:r>
          </w:p>
        </w:tc>
      </w:tr>
      <w:tr w:rsidR="009F0D55">
        <w:trPr>
          <w:trHeight w:val="441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8602" w:type="dxa"/>
            <w:gridSpan w:val="2"/>
          </w:tcPr>
          <w:p w:rsidR="009F0D55" w:rsidRDefault="006D33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Після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укладення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договору:</w:t>
            </w:r>
          </w:p>
        </w:tc>
      </w:tr>
      <w:tr w:rsidR="009F0D55">
        <w:trPr>
          <w:trHeight w:val="3662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725" w:type="dxa"/>
          </w:tcPr>
          <w:p w:rsidR="009F0D55" w:rsidRDefault="006D3386">
            <w:pPr>
              <w:pStyle w:val="TableParagraph"/>
              <w:ind w:right="138"/>
              <w:rPr>
                <w:sz w:val="28"/>
              </w:rPr>
            </w:pPr>
            <w:r>
              <w:rPr>
                <w:sz w:val="28"/>
              </w:rPr>
              <w:t>відмова від договору про споживчий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протягом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календарних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 дня укладення цього договору (у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відмови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</w:p>
          <w:p w:rsidR="009F0D55" w:rsidRDefault="006D3386">
            <w:pPr>
              <w:pStyle w:val="TableParagraph"/>
              <w:spacing w:before="1"/>
              <w:ind w:right="65"/>
              <w:rPr>
                <w:sz w:val="28"/>
              </w:rPr>
            </w:pPr>
            <w:r>
              <w:rPr>
                <w:sz w:val="28"/>
              </w:rPr>
              <w:t>споживач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сплачує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відсотки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період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 одержання коштів до дня 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повернення за процентною ставкою,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установленою цим договором,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вчиняє інші дії, передбачені </w:t>
            </w:r>
            <w:hyperlink r:id="rId8">
              <w:r>
                <w:rPr>
                  <w:color w:val="000099"/>
                  <w:sz w:val="28"/>
                  <w:u w:val="single" w:color="000099"/>
                </w:rPr>
                <w:t>Законом</w:t>
              </w:r>
            </w:hyperlink>
            <w:r>
              <w:rPr>
                <w:color w:val="000099"/>
                <w:spacing w:val="1"/>
                <w:sz w:val="28"/>
              </w:rPr>
              <w:t xml:space="preserve"> </w:t>
            </w:r>
            <w:hyperlink r:id="rId9">
              <w:r>
                <w:rPr>
                  <w:color w:val="000099"/>
                  <w:sz w:val="28"/>
                  <w:u w:val="single" w:color="000099"/>
                </w:rPr>
                <w:t>України</w:t>
              </w:r>
              <w:r>
                <w:rPr>
                  <w:color w:val="000099"/>
                  <w:spacing w:val="-1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"Про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споживче</w:t>
            </w:r>
          </w:p>
          <w:p w:rsidR="009F0D55" w:rsidRDefault="006D338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кредитування"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договором)</w:t>
            </w:r>
          </w:p>
        </w:tc>
        <w:tc>
          <w:tcPr>
            <w:tcW w:w="3877" w:type="dxa"/>
          </w:tcPr>
          <w:p w:rsidR="009F0D55" w:rsidRDefault="006D3386">
            <w:pPr>
              <w:pStyle w:val="TableParagraph"/>
              <w:ind w:left="1297" w:right="1296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</w:tr>
      <w:tr w:rsidR="009F0D55">
        <w:trPr>
          <w:trHeight w:val="766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8602" w:type="dxa"/>
            <w:gridSpan w:val="2"/>
          </w:tcPr>
          <w:p w:rsidR="009F0D55" w:rsidRDefault="006D33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Обов'язковою умовою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</w:p>
          <w:p w:rsidR="009F0D55" w:rsidRDefault="006D3386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споживчого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кредиту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споживача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доступ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інформації,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</w:p>
        </w:tc>
      </w:tr>
    </w:tbl>
    <w:p w:rsidR="009F0D55" w:rsidRDefault="009F0D55">
      <w:pPr>
        <w:spacing w:line="321" w:lineRule="exact"/>
        <w:rPr>
          <w:sz w:val="28"/>
        </w:rPr>
        <w:sectPr w:rsidR="009F0D55">
          <w:pgSz w:w="11910" w:h="16840"/>
          <w:pgMar w:top="660" w:right="7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603"/>
      </w:tblGrid>
      <w:tr w:rsidR="009F0D55">
        <w:trPr>
          <w:trHeight w:val="1086"/>
        </w:trPr>
        <w:tc>
          <w:tcPr>
            <w:tcW w:w="532" w:type="dxa"/>
          </w:tcPr>
          <w:p w:rsidR="009F0D55" w:rsidRDefault="009F0D5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603" w:type="dxa"/>
          </w:tcPr>
          <w:p w:rsidR="009F0D55" w:rsidRDefault="006D3386">
            <w:pPr>
              <w:pStyle w:val="TableParagraph"/>
              <w:ind w:right="73"/>
              <w:rPr>
                <w:sz w:val="28"/>
              </w:rPr>
            </w:pPr>
            <w:r>
              <w:rPr>
                <w:sz w:val="28"/>
              </w:rPr>
              <w:t>складає його кредитну історію, та на збір, зберігання, використання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поширення через бюро кредитних історій, уключене до Єдиного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реєстру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історій</w:t>
            </w:r>
          </w:p>
        </w:tc>
      </w:tr>
      <w:tr w:rsidR="009F0D55">
        <w:trPr>
          <w:trHeight w:val="441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49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8603" w:type="dxa"/>
          </w:tcPr>
          <w:p w:rsidR="009F0D55" w:rsidRDefault="006D3386">
            <w:pPr>
              <w:pStyle w:val="TableParagraph"/>
              <w:spacing w:before="49"/>
              <w:ind w:left="535"/>
              <w:rPr>
                <w:sz w:val="28"/>
              </w:rPr>
            </w:pPr>
            <w:r>
              <w:rPr>
                <w:sz w:val="28"/>
              </w:rPr>
              <w:t>VIII.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споживачем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звернення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терміни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розгляду</w:t>
            </w:r>
          </w:p>
        </w:tc>
      </w:tr>
      <w:tr w:rsidR="009F0D55">
        <w:trPr>
          <w:trHeight w:val="441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49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8603" w:type="dxa"/>
          </w:tcPr>
          <w:p w:rsidR="009F0D55" w:rsidRDefault="006D3386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фінансової установи:</w:t>
            </w:r>
          </w:p>
        </w:tc>
      </w:tr>
      <w:tr w:rsidR="009F0D55">
        <w:trPr>
          <w:trHeight w:val="2374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49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603" w:type="dxa"/>
          </w:tcPr>
          <w:p w:rsidR="009F0D55" w:rsidRDefault="006D3386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контактних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фінансової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зазначено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:rsidR="009F0D55" w:rsidRDefault="006D3386">
            <w:pPr>
              <w:pStyle w:val="TableParagraph"/>
              <w:spacing w:before="3" w:line="32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 таблиці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додатка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Положення.</w:t>
            </w:r>
          </w:p>
          <w:p w:rsidR="009F0D55" w:rsidRDefault="006D3386">
            <w:pPr>
              <w:pStyle w:val="TableParagraph"/>
              <w:spacing w:before="0" w:line="242" w:lineRule="auto"/>
              <w:ind w:right="73"/>
              <w:rPr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розгляду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звернення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місяця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 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надходження.</w:t>
            </w:r>
          </w:p>
          <w:p w:rsidR="009F0D55" w:rsidRDefault="006D3386">
            <w:pPr>
              <w:pStyle w:val="TableParagraph"/>
              <w:spacing w:before="0"/>
              <w:ind w:right="101"/>
              <w:rPr>
                <w:sz w:val="28"/>
              </w:rPr>
            </w:pPr>
            <w:r>
              <w:rPr>
                <w:sz w:val="28"/>
              </w:rPr>
              <w:t>Загальний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термін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розгляду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звернення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продовження, якщо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місячний термін вирішити порушені у зверненні питання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неможливо)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повинен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перевищувати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календарних днів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</w:p>
        </w:tc>
      </w:tr>
      <w:tr w:rsidR="009F0D55">
        <w:trPr>
          <w:trHeight w:val="442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49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8603" w:type="dxa"/>
          </w:tcPr>
          <w:p w:rsidR="009F0D55" w:rsidRDefault="006D3386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Національного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України:</w:t>
            </w:r>
          </w:p>
        </w:tc>
      </w:tr>
      <w:tr w:rsidR="009F0D55">
        <w:trPr>
          <w:trHeight w:val="2694"/>
        </w:trPr>
        <w:tc>
          <w:tcPr>
            <w:tcW w:w="532" w:type="dxa"/>
          </w:tcPr>
          <w:p w:rsidR="009F0D55" w:rsidRDefault="006D3386">
            <w:pPr>
              <w:pStyle w:val="TableParagraph"/>
              <w:spacing w:before="50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8603" w:type="dxa"/>
          </w:tcPr>
          <w:p w:rsidR="009F0D55" w:rsidRDefault="006D3386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контактних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розміщено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розділі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"Захист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  <w:p w:rsidR="009F0D55" w:rsidRDefault="006D3386">
            <w:pPr>
              <w:pStyle w:val="TableParagraph"/>
              <w:spacing w:before="2"/>
              <w:ind w:right="73"/>
              <w:rPr>
                <w:sz w:val="28"/>
              </w:rPr>
            </w:pPr>
            <w:r>
              <w:rPr>
                <w:sz w:val="28"/>
              </w:rPr>
              <w:t>споживачів"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сторінці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офіційного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Інтернет-представництва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Національного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банку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України.</w:t>
            </w:r>
          </w:p>
          <w:p w:rsidR="009F0D55" w:rsidRDefault="006D3386">
            <w:pPr>
              <w:pStyle w:val="TableParagraph"/>
              <w:spacing w:before="0"/>
              <w:ind w:right="73"/>
              <w:rPr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розгляду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звернення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місяця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 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надходження.</w:t>
            </w:r>
          </w:p>
          <w:p w:rsidR="009F0D55" w:rsidRDefault="006D3386">
            <w:pPr>
              <w:pStyle w:val="TableParagraph"/>
              <w:spacing w:before="0"/>
              <w:ind w:right="101"/>
              <w:rPr>
                <w:sz w:val="28"/>
              </w:rPr>
            </w:pPr>
            <w:r>
              <w:rPr>
                <w:sz w:val="28"/>
              </w:rPr>
              <w:t>Загальний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термін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розгляду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звернення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продовження, якщо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місячний термін вирішити порушені у зверненні питання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неможливо)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повинен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перевищувати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45 календарних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днів,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</w:p>
        </w:tc>
      </w:tr>
      <w:tr w:rsidR="009F0D55">
        <w:trPr>
          <w:trHeight w:val="442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603" w:type="dxa"/>
          </w:tcPr>
          <w:p w:rsidR="009F0D55" w:rsidRDefault="006D33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суду:</w:t>
            </w:r>
          </w:p>
        </w:tc>
      </w:tr>
      <w:tr w:rsidR="009F0D55">
        <w:trPr>
          <w:trHeight w:val="1410"/>
        </w:trPr>
        <w:tc>
          <w:tcPr>
            <w:tcW w:w="532" w:type="dxa"/>
          </w:tcPr>
          <w:p w:rsidR="009F0D55" w:rsidRDefault="006D3386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8603" w:type="dxa"/>
          </w:tcPr>
          <w:p w:rsidR="009F0D55" w:rsidRDefault="006D3386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споживач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звертається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визначеному</w:t>
            </w:r>
          </w:p>
          <w:p w:rsidR="009F0D55" w:rsidRDefault="006D3386">
            <w:pPr>
              <w:pStyle w:val="TableParagraph"/>
              <w:spacing w:before="0"/>
              <w:ind w:right="232"/>
              <w:jc w:val="both"/>
              <w:rPr>
                <w:sz w:val="28"/>
              </w:rPr>
            </w:pPr>
            <w:r>
              <w:rPr>
                <w:sz w:val="28"/>
              </w:rPr>
              <w:t>законодавством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(споживачі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фінансових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звільняються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від сплати судового збору за позовами, пов'язаними з порушенням їх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 як споживачів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послуг)</w:t>
            </w:r>
          </w:p>
        </w:tc>
      </w:tr>
    </w:tbl>
    <w:p w:rsidR="009F0D55" w:rsidRDefault="006D3386">
      <w:pPr>
        <w:pStyle w:val="1"/>
        <w:numPr>
          <w:ilvl w:val="0"/>
          <w:numId w:val="2"/>
        </w:numPr>
        <w:tabs>
          <w:tab w:val="left" w:pos="2185"/>
        </w:tabs>
        <w:spacing w:before="3" w:line="319" w:lineRule="exact"/>
        <w:ind w:left="2184" w:hanging="360"/>
        <w:jc w:val="both"/>
      </w:pPr>
      <w:r>
        <w:rPr>
          <w:color w:val="333333"/>
        </w:rPr>
        <w:t>Пояснення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щодо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заповнення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таблиці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додатка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</w:t>
      </w:r>
    </w:p>
    <w:p w:rsidR="009F0D55" w:rsidRDefault="006D3386">
      <w:pPr>
        <w:pStyle w:val="a3"/>
        <w:spacing w:line="318" w:lineRule="exact"/>
        <w:ind w:left="460" w:firstLine="0"/>
      </w:pPr>
      <w:r>
        <w:rPr>
          <w:color w:val="333333"/>
        </w:rPr>
        <w:t>1. 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колонці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таблиці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зазначається:</w:t>
      </w:r>
    </w:p>
    <w:p w:rsidR="009F0D55" w:rsidRDefault="006D3386">
      <w:pPr>
        <w:pStyle w:val="a4"/>
        <w:numPr>
          <w:ilvl w:val="0"/>
          <w:numId w:val="1"/>
        </w:numPr>
        <w:tabs>
          <w:tab w:val="left" w:pos="801"/>
        </w:tabs>
        <w:spacing w:line="242" w:lineRule="auto"/>
        <w:ind w:firstLine="284"/>
        <w:rPr>
          <w:sz w:val="28"/>
        </w:rPr>
      </w:pPr>
      <w:r>
        <w:rPr>
          <w:color w:val="333333"/>
          <w:sz w:val="28"/>
        </w:rPr>
        <w:t>у рядку 10 - категорія споживачів, які мають право отримати споживчий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кредит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після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оцінки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їх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кредитоспроможності;</w:t>
      </w:r>
    </w:p>
    <w:p w:rsidR="009F0D55" w:rsidRDefault="006D3386">
      <w:pPr>
        <w:pStyle w:val="a4"/>
        <w:numPr>
          <w:ilvl w:val="0"/>
          <w:numId w:val="1"/>
        </w:numPr>
        <w:tabs>
          <w:tab w:val="left" w:pos="801"/>
        </w:tabs>
        <w:spacing w:line="242" w:lineRule="auto"/>
        <w:ind w:right="107" w:firstLine="284"/>
        <w:rPr>
          <w:sz w:val="28"/>
        </w:rPr>
      </w:pPr>
      <w:r>
        <w:rPr>
          <w:color w:val="333333"/>
          <w:sz w:val="28"/>
        </w:rPr>
        <w:t>у рядку 11 - мінімальний та максимальний розмір кредитних коштів, що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може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надаватися споживачу,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та порядок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його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зміни;</w:t>
      </w:r>
    </w:p>
    <w:p w:rsidR="009F0D55" w:rsidRDefault="006D3386">
      <w:pPr>
        <w:pStyle w:val="a4"/>
        <w:numPr>
          <w:ilvl w:val="0"/>
          <w:numId w:val="1"/>
        </w:numPr>
        <w:tabs>
          <w:tab w:val="left" w:pos="933"/>
        </w:tabs>
        <w:spacing w:line="242" w:lineRule="auto"/>
        <w:ind w:right="114" w:firstLine="284"/>
        <w:rPr>
          <w:sz w:val="28"/>
        </w:rPr>
      </w:pPr>
      <w:r>
        <w:rPr>
          <w:color w:val="333333"/>
          <w:sz w:val="28"/>
        </w:rPr>
        <w:t>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рядку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12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мінімальний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максимальний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строк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кредитування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(установлюється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роках,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місяцях);</w:t>
      </w:r>
    </w:p>
    <w:p w:rsidR="009F0D55" w:rsidRDefault="006D3386">
      <w:pPr>
        <w:pStyle w:val="a4"/>
        <w:numPr>
          <w:ilvl w:val="0"/>
          <w:numId w:val="1"/>
        </w:numPr>
        <w:tabs>
          <w:tab w:val="left" w:pos="837"/>
        </w:tabs>
        <w:spacing w:line="242" w:lineRule="auto"/>
        <w:ind w:right="115" w:firstLine="284"/>
        <w:rPr>
          <w:sz w:val="28"/>
        </w:rPr>
      </w:pPr>
      <w:r>
        <w:rPr>
          <w:color w:val="333333"/>
          <w:sz w:val="28"/>
        </w:rPr>
        <w:t>у рядку 13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максимальна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плата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договором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 споживчий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кредит,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виражена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відсотках річних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від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загального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розміру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виданого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кредиту;</w:t>
      </w:r>
    </w:p>
    <w:p w:rsidR="009F0D55" w:rsidRDefault="006D3386">
      <w:pPr>
        <w:pStyle w:val="a4"/>
        <w:numPr>
          <w:ilvl w:val="0"/>
          <w:numId w:val="1"/>
        </w:numPr>
        <w:tabs>
          <w:tab w:val="left" w:pos="789"/>
        </w:tabs>
        <w:ind w:right="116" w:firstLine="284"/>
        <w:rPr>
          <w:sz w:val="28"/>
        </w:rPr>
      </w:pPr>
      <w:r>
        <w:rPr>
          <w:color w:val="333333"/>
          <w:sz w:val="28"/>
        </w:rPr>
        <w:t>у рядку 14 - тип процентної ставки (фіксована або змінювана), порядок її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обчислення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індекси,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що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застосовуються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розрахунку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змінюваної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процентної ставки, уключаючи порядок зміни змінюваної процентної ставки 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наслідки цієї зміни для споживача (можливе зростання змінюваної процентної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ставки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залежно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від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зростання погодженого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сторонами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індексу);</w:t>
      </w:r>
    </w:p>
    <w:p w:rsidR="009F0D55" w:rsidRDefault="006D3386">
      <w:pPr>
        <w:pStyle w:val="a4"/>
        <w:numPr>
          <w:ilvl w:val="0"/>
          <w:numId w:val="1"/>
        </w:numPr>
        <w:tabs>
          <w:tab w:val="left" w:pos="825"/>
        </w:tabs>
        <w:ind w:firstLine="284"/>
        <w:rPr>
          <w:sz w:val="28"/>
        </w:rPr>
      </w:pPr>
      <w:r>
        <w:rPr>
          <w:color w:val="333333"/>
          <w:sz w:val="28"/>
        </w:rPr>
        <w:t>у рядку 15 - максимальна плата за договором про споживчий кредит з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урахуванням вартості всіх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супровідних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послуг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фінансової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установи,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кредитного</w:t>
      </w:r>
    </w:p>
    <w:p w:rsidR="009F0D55" w:rsidRDefault="009F0D55">
      <w:pPr>
        <w:jc w:val="both"/>
        <w:rPr>
          <w:sz w:val="28"/>
        </w:rPr>
        <w:sectPr w:rsidR="009F0D55">
          <w:pgSz w:w="11910" w:h="16840"/>
          <w:pgMar w:top="660" w:right="740" w:bottom="280" w:left="1240" w:header="720" w:footer="720" w:gutter="0"/>
          <w:cols w:space="720"/>
        </w:sectPr>
      </w:pPr>
    </w:p>
    <w:p w:rsidR="009F0D55" w:rsidRDefault="006D3386">
      <w:pPr>
        <w:pStyle w:val="a3"/>
        <w:spacing w:before="74"/>
        <w:ind w:firstLine="0"/>
        <w:jc w:val="left"/>
      </w:pPr>
      <w:r>
        <w:rPr>
          <w:color w:val="333333"/>
        </w:rPr>
        <w:lastRenderedPageBreak/>
        <w:t>посередника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(за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наявності)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третіх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осіб,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виражена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відсотках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річних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від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загального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розміру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виданого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кредиту;</w:t>
      </w:r>
    </w:p>
    <w:p w:rsidR="009F0D55" w:rsidRDefault="006D3386">
      <w:pPr>
        <w:pStyle w:val="a4"/>
        <w:numPr>
          <w:ilvl w:val="0"/>
          <w:numId w:val="1"/>
        </w:numPr>
        <w:tabs>
          <w:tab w:val="left" w:pos="813"/>
        </w:tabs>
        <w:spacing w:before="1"/>
        <w:ind w:right="117" w:firstLine="284"/>
        <w:rPr>
          <w:sz w:val="28"/>
        </w:rPr>
      </w:pPr>
      <w:r>
        <w:rPr>
          <w:color w:val="333333"/>
          <w:sz w:val="28"/>
        </w:rPr>
        <w:t>у</w:t>
      </w:r>
      <w:r>
        <w:rPr>
          <w:color w:val="333333"/>
          <w:spacing w:val="34"/>
          <w:sz w:val="28"/>
        </w:rPr>
        <w:t xml:space="preserve"> </w:t>
      </w:r>
      <w:r>
        <w:rPr>
          <w:color w:val="333333"/>
          <w:sz w:val="28"/>
        </w:rPr>
        <w:t>рядку</w:t>
      </w:r>
      <w:r>
        <w:rPr>
          <w:color w:val="333333"/>
          <w:spacing w:val="34"/>
          <w:sz w:val="28"/>
        </w:rPr>
        <w:t xml:space="preserve"> </w:t>
      </w:r>
      <w:r>
        <w:rPr>
          <w:color w:val="333333"/>
          <w:sz w:val="28"/>
        </w:rPr>
        <w:t>16</w:t>
      </w:r>
      <w:r>
        <w:rPr>
          <w:color w:val="333333"/>
          <w:spacing w:val="46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41"/>
          <w:sz w:val="28"/>
        </w:rPr>
        <w:t xml:space="preserve"> </w:t>
      </w:r>
      <w:r>
        <w:rPr>
          <w:color w:val="333333"/>
          <w:sz w:val="28"/>
        </w:rPr>
        <w:t>розмір</w:t>
      </w:r>
      <w:r>
        <w:rPr>
          <w:color w:val="333333"/>
          <w:spacing w:val="42"/>
          <w:sz w:val="28"/>
        </w:rPr>
        <w:t xml:space="preserve"> </w:t>
      </w:r>
      <w:r>
        <w:rPr>
          <w:color w:val="333333"/>
          <w:sz w:val="28"/>
        </w:rPr>
        <w:t>власного</w:t>
      </w:r>
      <w:r>
        <w:rPr>
          <w:color w:val="333333"/>
          <w:spacing w:val="42"/>
          <w:sz w:val="28"/>
        </w:rPr>
        <w:t xml:space="preserve"> </w:t>
      </w:r>
      <w:r>
        <w:rPr>
          <w:color w:val="333333"/>
          <w:sz w:val="28"/>
        </w:rPr>
        <w:t>платежу</w:t>
      </w:r>
      <w:r>
        <w:rPr>
          <w:color w:val="333333"/>
          <w:spacing w:val="39"/>
          <w:sz w:val="28"/>
        </w:rPr>
        <w:t xml:space="preserve"> </w:t>
      </w:r>
      <w:r>
        <w:rPr>
          <w:color w:val="333333"/>
          <w:sz w:val="28"/>
        </w:rPr>
        <w:t>(фінансової</w:t>
      </w:r>
      <w:r>
        <w:rPr>
          <w:color w:val="333333"/>
          <w:spacing w:val="44"/>
          <w:sz w:val="28"/>
        </w:rPr>
        <w:t xml:space="preserve"> </w:t>
      </w:r>
      <w:r>
        <w:rPr>
          <w:color w:val="333333"/>
          <w:sz w:val="28"/>
        </w:rPr>
        <w:t>участі)</w:t>
      </w:r>
      <w:r>
        <w:rPr>
          <w:color w:val="333333"/>
          <w:spacing w:val="41"/>
          <w:sz w:val="28"/>
        </w:rPr>
        <w:t xml:space="preserve"> </w:t>
      </w:r>
      <w:r>
        <w:rPr>
          <w:color w:val="333333"/>
          <w:sz w:val="28"/>
        </w:rPr>
        <w:t>споживача</w:t>
      </w:r>
      <w:r>
        <w:rPr>
          <w:color w:val="333333"/>
          <w:spacing w:val="42"/>
          <w:sz w:val="28"/>
        </w:rPr>
        <w:t xml:space="preserve"> </w:t>
      </w:r>
      <w:r>
        <w:rPr>
          <w:color w:val="333333"/>
          <w:sz w:val="28"/>
        </w:rPr>
        <w:t>(за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наявності),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відсотки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від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суми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кредиту;</w:t>
      </w:r>
    </w:p>
    <w:p w:rsidR="009F0D55" w:rsidRDefault="006D3386">
      <w:pPr>
        <w:pStyle w:val="a4"/>
        <w:numPr>
          <w:ilvl w:val="0"/>
          <w:numId w:val="1"/>
        </w:numPr>
        <w:tabs>
          <w:tab w:val="left" w:pos="769"/>
        </w:tabs>
        <w:ind w:right="118" w:firstLine="284"/>
        <w:rPr>
          <w:sz w:val="28"/>
        </w:rPr>
      </w:pPr>
      <w:r>
        <w:rPr>
          <w:color w:val="333333"/>
          <w:sz w:val="28"/>
        </w:rPr>
        <w:t>у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рядку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17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спосіб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надання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кредиту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(готівковим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або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безготівковим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шляхом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на рахунок);</w:t>
      </w:r>
    </w:p>
    <w:p w:rsidR="009F0D55" w:rsidRDefault="006D3386">
      <w:pPr>
        <w:pStyle w:val="a4"/>
        <w:numPr>
          <w:ilvl w:val="0"/>
          <w:numId w:val="1"/>
        </w:numPr>
        <w:tabs>
          <w:tab w:val="left" w:pos="873"/>
        </w:tabs>
        <w:ind w:right="115" w:firstLine="284"/>
        <w:rPr>
          <w:sz w:val="28"/>
        </w:rPr>
      </w:pPr>
      <w:r>
        <w:rPr>
          <w:color w:val="333333"/>
          <w:sz w:val="28"/>
        </w:rPr>
        <w:t>у</w:t>
      </w:r>
      <w:r>
        <w:rPr>
          <w:color w:val="333333"/>
          <w:spacing w:val="27"/>
          <w:sz w:val="28"/>
        </w:rPr>
        <w:t xml:space="preserve"> </w:t>
      </w:r>
      <w:r>
        <w:rPr>
          <w:color w:val="333333"/>
          <w:sz w:val="28"/>
        </w:rPr>
        <w:t>рядку</w:t>
      </w:r>
      <w:r>
        <w:rPr>
          <w:color w:val="333333"/>
          <w:spacing w:val="27"/>
          <w:sz w:val="28"/>
        </w:rPr>
        <w:t xml:space="preserve"> </w:t>
      </w:r>
      <w:r>
        <w:rPr>
          <w:color w:val="333333"/>
          <w:sz w:val="28"/>
        </w:rPr>
        <w:t>18</w:t>
      </w:r>
      <w:r>
        <w:rPr>
          <w:color w:val="333333"/>
          <w:spacing w:val="37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так/ні</w:t>
      </w:r>
      <w:r>
        <w:rPr>
          <w:color w:val="333333"/>
          <w:spacing w:val="33"/>
          <w:sz w:val="28"/>
        </w:rPr>
        <w:t xml:space="preserve"> </w:t>
      </w:r>
      <w:r>
        <w:rPr>
          <w:color w:val="333333"/>
          <w:sz w:val="28"/>
        </w:rPr>
        <w:t>та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хто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може</w:t>
      </w:r>
      <w:r>
        <w:rPr>
          <w:color w:val="333333"/>
          <w:spacing w:val="31"/>
          <w:sz w:val="28"/>
        </w:rPr>
        <w:t xml:space="preserve"> </w:t>
      </w:r>
      <w:r>
        <w:rPr>
          <w:color w:val="333333"/>
          <w:sz w:val="28"/>
        </w:rPr>
        <w:t>виступати</w:t>
      </w:r>
      <w:r>
        <w:rPr>
          <w:color w:val="333333"/>
          <w:spacing w:val="34"/>
          <w:sz w:val="28"/>
        </w:rPr>
        <w:t xml:space="preserve"> </w:t>
      </w:r>
      <w:r>
        <w:rPr>
          <w:color w:val="333333"/>
          <w:sz w:val="28"/>
        </w:rPr>
        <w:t>поручителем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>виконання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зобов'язань споживача;</w:t>
      </w:r>
    </w:p>
    <w:p w:rsidR="009F0D55" w:rsidRDefault="006D3386">
      <w:pPr>
        <w:pStyle w:val="a4"/>
        <w:numPr>
          <w:ilvl w:val="0"/>
          <w:numId w:val="1"/>
        </w:numPr>
        <w:tabs>
          <w:tab w:val="left" w:pos="925"/>
        </w:tabs>
        <w:spacing w:before="1"/>
        <w:ind w:right="116" w:firstLine="284"/>
        <w:rPr>
          <w:sz w:val="28"/>
        </w:rPr>
      </w:pPr>
      <w:r>
        <w:rPr>
          <w:color w:val="333333"/>
          <w:sz w:val="28"/>
        </w:rPr>
        <w:t>у рядку 20 - мінімальний та максимальний розмір усіх витрат споживача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договором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споживчий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кредит,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уключаючи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відсотки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користування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кредитом, комісії та інші обов'язкові платежі за супровідні послуги фінансової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установи, кредитного посередника (за наявності) та третіх осіб (зазначити суму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або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базу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розрахунку).</w:t>
      </w:r>
    </w:p>
    <w:p w:rsidR="009F0D55" w:rsidRDefault="006D3386">
      <w:pPr>
        <w:pStyle w:val="a3"/>
        <w:ind w:right="118"/>
      </w:pPr>
      <w:r>
        <w:rPr>
          <w:color w:val="333333"/>
        </w:rPr>
        <w:t>Якщо немає інформації про вартість супровідних послуг третіх осіб, які 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обов'язковими для отримання кредиту, то фінансова установа для надання такої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інформації враховує вимоги законодавства України про споживче кредитування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Положення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щодо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визначення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вартості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послуг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відповідно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їх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орієнтовної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вартості.</w:t>
      </w:r>
    </w:p>
    <w:p w:rsidR="009F0D55" w:rsidRDefault="006D3386">
      <w:pPr>
        <w:pStyle w:val="a3"/>
        <w:ind w:right="116"/>
      </w:pPr>
      <w:r>
        <w:rPr>
          <w:color w:val="333333"/>
        </w:rPr>
        <w:t>Якщо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супровідні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послуги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фінансовим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надати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лише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фінансова установа або акредитована ним особа, то до цієї суми включають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також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витрати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оцінку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переданого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заставу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рухомого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майна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такої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оцінки),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державну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реєстрацію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власності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майно,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нотаріальні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послуги,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страхування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цього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майна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ризиків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випадкового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знищення, пошкодження, псування та інші ризики, уключаючи фінансові, якщо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інше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передбачено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договором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споживчий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кредит.</w:t>
      </w:r>
    </w:p>
    <w:p w:rsidR="009F0D55" w:rsidRDefault="006D3386">
      <w:pPr>
        <w:pStyle w:val="a3"/>
        <w:ind w:right="118"/>
      </w:pPr>
      <w:r>
        <w:rPr>
          <w:color w:val="333333"/>
        </w:rPr>
        <w:t>Якщо фінансова установа застосовує різні розміри грошових зборів і витрат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споживчий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залежно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його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дії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основного зобов'язання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колонці 3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рядка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таблиці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додатка 3 до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Положення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зазначається їх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найвище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значення;</w:t>
      </w:r>
    </w:p>
    <w:p w:rsidR="009F0D55" w:rsidRDefault="006D3386">
      <w:pPr>
        <w:pStyle w:val="a4"/>
        <w:numPr>
          <w:ilvl w:val="0"/>
          <w:numId w:val="1"/>
        </w:numPr>
        <w:tabs>
          <w:tab w:val="left" w:pos="953"/>
        </w:tabs>
        <w:ind w:right="112" w:firstLine="284"/>
        <w:rPr>
          <w:sz w:val="28"/>
        </w:rPr>
      </w:pPr>
      <w:r>
        <w:rPr>
          <w:color w:val="333333"/>
          <w:sz w:val="28"/>
        </w:rPr>
        <w:t>у рядку 21 - мінімальна та максимальна орієнтовна вартість основного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зобов'язання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споживача,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що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пропонується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фінансовою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установою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укладення договору про споживчий кредит та включає суму коштів, що можуть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надаватися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споживачу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тимчасове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користування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відповідно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рядка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11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таблиці додатка 3 до Положення, і загальні витрати за цим кредитом, визначені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 рядку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20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таблиці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додатка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3 до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Положення;</w:t>
      </w:r>
    </w:p>
    <w:p w:rsidR="009F0D55" w:rsidRDefault="006D3386">
      <w:pPr>
        <w:pStyle w:val="a4"/>
        <w:numPr>
          <w:ilvl w:val="0"/>
          <w:numId w:val="1"/>
        </w:numPr>
        <w:tabs>
          <w:tab w:val="left" w:pos="937"/>
        </w:tabs>
        <w:ind w:right="119" w:firstLine="284"/>
        <w:rPr>
          <w:sz w:val="28"/>
        </w:rPr>
      </w:pPr>
      <w:r>
        <w:rPr>
          <w:color w:val="333333"/>
          <w:sz w:val="28"/>
        </w:rPr>
        <w:t>у рядку 24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- предмет рухомого майна, що може надаватися споживачем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забезпечення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виконання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своїх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зобов'язань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договором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щодо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надання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споживчого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кредиту;</w:t>
      </w:r>
    </w:p>
    <w:p w:rsidR="009F0D55" w:rsidRDefault="006D3386">
      <w:pPr>
        <w:pStyle w:val="a4"/>
        <w:numPr>
          <w:ilvl w:val="0"/>
          <w:numId w:val="1"/>
        </w:numPr>
        <w:tabs>
          <w:tab w:val="left" w:pos="997"/>
        </w:tabs>
        <w:spacing w:before="2"/>
        <w:ind w:right="116" w:firstLine="284"/>
        <w:rPr>
          <w:sz w:val="28"/>
        </w:rPr>
      </w:pPr>
      <w:r>
        <w:rPr>
          <w:color w:val="333333"/>
          <w:sz w:val="28"/>
        </w:rPr>
        <w:t>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рядку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26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розмір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співвідношення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можливого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розміру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споживчого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кредиту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і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ринкової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вартості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рухомого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майна,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що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надано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 заставу;</w:t>
      </w:r>
    </w:p>
    <w:p w:rsidR="009F0D55" w:rsidRDefault="006D3386">
      <w:pPr>
        <w:pStyle w:val="a4"/>
        <w:numPr>
          <w:ilvl w:val="0"/>
          <w:numId w:val="1"/>
        </w:numPr>
        <w:tabs>
          <w:tab w:val="left" w:pos="909"/>
        </w:tabs>
        <w:ind w:right="109" w:firstLine="284"/>
        <w:rPr>
          <w:sz w:val="28"/>
        </w:rPr>
      </w:pPr>
      <w:r>
        <w:rPr>
          <w:color w:val="333333"/>
          <w:sz w:val="28"/>
        </w:rPr>
        <w:t>у рядку 27 - потреба проведення оцінки забезпечення кредиту (так/ні та за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чий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рахунок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проводитиметься);</w:t>
      </w:r>
    </w:p>
    <w:p w:rsidR="009F0D55" w:rsidRDefault="006D3386">
      <w:pPr>
        <w:pStyle w:val="a4"/>
        <w:numPr>
          <w:ilvl w:val="0"/>
          <w:numId w:val="1"/>
        </w:numPr>
        <w:tabs>
          <w:tab w:val="left" w:pos="925"/>
        </w:tabs>
        <w:ind w:right="109" w:firstLine="284"/>
        <w:rPr>
          <w:sz w:val="28"/>
        </w:rPr>
      </w:pPr>
      <w:r>
        <w:rPr>
          <w:color w:val="333333"/>
          <w:sz w:val="28"/>
        </w:rPr>
        <w:t>у рядку 32 - суть схеми погашення споживчого кредиту із зазначенням її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типу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можливих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наслідків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споживача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застосування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цієї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схеми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[погашення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заборгованості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фінансовим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кредитом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однаковими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сумами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платежів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протягом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усього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строку кредитування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</w:t>
      </w:r>
      <w:proofErr w:type="spellStart"/>
      <w:r>
        <w:rPr>
          <w:color w:val="333333"/>
          <w:sz w:val="28"/>
        </w:rPr>
        <w:t>ануїтетна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схема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погашення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заборгованості)</w:t>
      </w:r>
      <w:r>
        <w:rPr>
          <w:color w:val="333333"/>
          <w:spacing w:val="16"/>
          <w:sz w:val="28"/>
        </w:rPr>
        <w:t xml:space="preserve"> </w:t>
      </w:r>
      <w:r>
        <w:rPr>
          <w:color w:val="333333"/>
          <w:sz w:val="28"/>
        </w:rPr>
        <w:t>або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погашення</w:t>
      </w:r>
      <w:r>
        <w:rPr>
          <w:color w:val="333333"/>
          <w:spacing w:val="17"/>
          <w:sz w:val="28"/>
        </w:rPr>
        <w:t xml:space="preserve"> </w:t>
      </w:r>
      <w:r>
        <w:rPr>
          <w:color w:val="333333"/>
          <w:sz w:val="28"/>
        </w:rPr>
        <w:t>заборгованості</w:t>
      </w:r>
      <w:r>
        <w:rPr>
          <w:color w:val="333333"/>
          <w:spacing w:val="16"/>
          <w:sz w:val="28"/>
        </w:rPr>
        <w:t xml:space="preserve"> </w:t>
      </w:r>
      <w:r>
        <w:rPr>
          <w:color w:val="333333"/>
          <w:sz w:val="28"/>
        </w:rPr>
        <w:t>з</w:t>
      </w:r>
      <w:r>
        <w:rPr>
          <w:color w:val="333333"/>
          <w:spacing w:val="18"/>
          <w:sz w:val="28"/>
        </w:rPr>
        <w:t xml:space="preserve"> </w:t>
      </w:r>
      <w:r>
        <w:rPr>
          <w:color w:val="333333"/>
          <w:sz w:val="28"/>
        </w:rPr>
        <w:t>поступовим</w:t>
      </w:r>
      <w:r>
        <w:rPr>
          <w:color w:val="333333"/>
          <w:spacing w:val="16"/>
          <w:sz w:val="28"/>
        </w:rPr>
        <w:t xml:space="preserve"> </w:t>
      </w:r>
      <w:r>
        <w:rPr>
          <w:color w:val="333333"/>
          <w:sz w:val="28"/>
        </w:rPr>
        <w:t>зменшенням</w:t>
      </w:r>
      <w:r>
        <w:rPr>
          <w:color w:val="333333"/>
          <w:spacing w:val="15"/>
          <w:sz w:val="28"/>
        </w:rPr>
        <w:t xml:space="preserve"> </w:t>
      </w:r>
      <w:r>
        <w:rPr>
          <w:color w:val="333333"/>
          <w:sz w:val="28"/>
        </w:rPr>
        <w:t>суми</w:t>
      </w:r>
    </w:p>
    <w:p w:rsidR="009F0D55" w:rsidRDefault="009F0D55">
      <w:pPr>
        <w:jc w:val="both"/>
        <w:rPr>
          <w:sz w:val="28"/>
        </w:rPr>
        <w:sectPr w:rsidR="009F0D55">
          <w:pgSz w:w="11910" w:h="16840"/>
          <w:pgMar w:top="580" w:right="740" w:bottom="280" w:left="1240" w:header="720" w:footer="720" w:gutter="0"/>
          <w:cols w:space="720"/>
        </w:sectPr>
      </w:pPr>
    </w:p>
    <w:p w:rsidR="009F0D55" w:rsidRDefault="006D3386">
      <w:pPr>
        <w:pStyle w:val="a3"/>
        <w:spacing w:before="74"/>
        <w:ind w:right="122" w:firstLine="0"/>
      </w:pPr>
      <w:r>
        <w:rPr>
          <w:color w:val="333333"/>
        </w:rPr>
        <w:lastRenderedPageBreak/>
        <w:t>платежів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протягом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усього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кредитування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(диференційована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погашення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заборгованості)];</w:t>
      </w:r>
    </w:p>
    <w:p w:rsidR="009F0D55" w:rsidRDefault="006D3386">
      <w:pPr>
        <w:pStyle w:val="a4"/>
        <w:numPr>
          <w:ilvl w:val="0"/>
          <w:numId w:val="1"/>
        </w:numPr>
        <w:tabs>
          <w:tab w:val="left" w:pos="985"/>
        </w:tabs>
        <w:spacing w:before="1"/>
        <w:ind w:right="115" w:firstLine="284"/>
        <w:rPr>
          <w:sz w:val="28"/>
        </w:rPr>
      </w:pPr>
      <w:r>
        <w:rPr>
          <w:color w:val="333333"/>
          <w:sz w:val="28"/>
        </w:rPr>
        <w:t>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рядку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33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гіперпосилання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вебсторінку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фінансової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установи,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зазначені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способи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погашення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кредиту,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наявності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адресами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центрів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обслуговування споживачів, через термінали самообслуговування фінансової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установи,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через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термінали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самообслуговування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партнерів,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через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установи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банків, системи дистанційного обслуговування або іншого способу погашення,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 наявності);</w:t>
      </w:r>
    </w:p>
    <w:p w:rsidR="009F0D55" w:rsidRDefault="006D3386">
      <w:pPr>
        <w:pStyle w:val="a4"/>
        <w:numPr>
          <w:ilvl w:val="0"/>
          <w:numId w:val="1"/>
        </w:numPr>
        <w:tabs>
          <w:tab w:val="left" w:pos="1021"/>
        </w:tabs>
        <w:spacing w:before="1"/>
        <w:ind w:firstLine="284"/>
        <w:rPr>
          <w:sz w:val="28"/>
        </w:rPr>
      </w:pPr>
      <w:r>
        <w:rPr>
          <w:color w:val="333333"/>
          <w:sz w:val="28"/>
        </w:rPr>
        <w:t>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рядку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36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інформація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можливі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наслідки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споживача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прострочення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виконання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та/або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невиконання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договору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щодо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надання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мікрокредиту</w:t>
      </w:r>
      <w:proofErr w:type="spellEnd"/>
      <w:r>
        <w:rPr>
          <w:color w:val="333333"/>
          <w:sz w:val="28"/>
        </w:rPr>
        <w:t>, уключаючи максимальну суму або відсоток неустойки (штрафу,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пені) за прострочення сплати платежів за цим договором чи базу їх розрахунку,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також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інші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платежі,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які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має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вживати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фінансова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установа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відповідальність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прострочення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виконання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та/або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невиконання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умов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договору.</w:t>
      </w:r>
    </w:p>
    <w:sectPr w:rsidR="009F0D55">
      <w:pgSz w:w="11910" w:h="16840"/>
      <w:pgMar w:top="58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0F23"/>
    <w:multiLevelType w:val="hybridMultilevel"/>
    <w:tmpl w:val="D2F6ACBE"/>
    <w:lvl w:ilvl="0" w:tplc="042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C953665"/>
    <w:multiLevelType w:val="hybridMultilevel"/>
    <w:tmpl w:val="DCC0722E"/>
    <w:lvl w:ilvl="0" w:tplc="C832B282">
      <w:start w:val="1"/>
      <w:numFmt w:val="decimal"/>
      <w:lvlText w:val="%1)"/>
      <w:lvlJc w:val="left"/>
      <w:pPr>
        <w:ind w:left="176" w:hanging="340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uk-UA" w:eastAsia="en-US" w:bidi="ar-SA"/>
      </w:rPr>
    </w:lvl>
    <w:lvl w:ilvl="1" w:tplc="A536A37A">
      <w:numFmt w:val="bullet"/>
      <w:lvlText w:val="•"/>
      <w:lvlJc w:val="left"/>
      <w:pPr>
        <w:ind w:left="1154" w:hanging="340"/>
      </w:pPr>
      <w:rPr>
        <w:rFonts w:hint="default"/>
        <w:lang w:val="uk-UA" w:eastAsia="en-US" w:bidi="ar-SA"/>
      </w:rPr>
    </w:lvl>
    <w:lvl w:ilvl="2" w:tplc="1DA477A4">
      <w:numFmt w:val="bullet"/>
      <w:lvlText w:val="•"/>
      <w:lvlJc w:val="left"/>
      <w:pPr>
        <w:ind w:left="2129" w:hanging="340"/>
      </w:pPr>
      <w:rPr>
        <w:rFonts w:hint="default"/>
        <w:lang w:val="uk-UA" w:eastAsia="en-US" w:bidi="ar-SA"/>
      </w:rPr>
    </w:lvl>
    <w:lvl w:ilvl="3" w:tplc="2B56C67C">
      <w:numFmt w:val="bullet"/>
      <w:lvlText w:val="•"/>
      <w:lvlJc w:val="left"/>
      <w:pPr>
        <w:ind w:left="3104" w:hanging="340"/>
      </w:pPr>
      <w:rPr>
        <w:rFonts w:hint="default"/>
        <w:lang w:val="uk-UA" w:eastAsia="en-US" w:bidi="ar-SA"/>
      </w:rPr>
    </w:lvl>
    <w:lvl w:ilvl="4" w:tplc="1E68BE08">
      <w:numFmt w:val="bullet"/>
      <w:lvlText w:val="•"/>
      <w:lvlJc w:val="left"/>
      <w:pPr>
        <w:ind w:left="4079" w:hanging="340"/>
      </w:pPr>
      <w:rPr>
        <w:rFonts w:hint="default"/>
        <w:lang w:val="uk-UA" w:eastAsia="en-US" w:bidi="ar-SA"/>
      </w:rPr>
    </w:lvl>
    <w:lvl w:ilvl="5" w:tplc="F282036E">
      <w:numFmt w:val="bullet"/>
      <w:lvlText w:val="•"/>
      <w:lvlJc w:val="left"/>
      <w:pPr>
        <w:ind w:left="5054" w:hanging="340"/>
      </w:pPr>
      <w:rPr>
        <w:rFonts w:hint="default"/>
        <w:lang w:val="uk-UA" w:eastAsia="en-US" w:bidi="ar-SA"/>
      </w:rPr>
    </w:lvl>
    <w:lvl w:ilvl="6" w:tplc="CE44883A">
      <w:numFmt w:val="bullet"/>
      <w:lvlText w:val="•"/>
      <w:lvlJc w:val="left"/>
      <w:pPr>
        <w:ind w:left="6028" w:hanging="340"/>
      </w:pPr>
      <w:rPr>
        <w:rFonts w:hint="default"/>
        <w:lang w:val="uk-UA" w:eastAsia="en-US" w:bidi="ar-SA"/>
      </w:rPr>
    </w:lvl>
    <w:lvl w:ilvl="7" w:tplc="94761CD2">
      <w:numFmt w:val="bullet"/>
      <w:lvlText w:val="•"/>
      <w:lvlJc w:val="left"/>
      <w:pPr>
        <w:ind w:left="7003" w:hanging="340"/>
      </w:pPr>
      <w:rPr>
        <w:rFonts w:hint="default"/>
        <w:lang w:val="uk-UA" w:eastAsia="en-US" w:bidi="ar-SA"/>
      </w:rPr>
    </w:lvl>
    <w:lvl w:ilvl="8" w:tplc="29589BC8">
      <w:numFmt w:val="bullet"/>
      <w:lvlText w:val="•"/>
      <w:lvlJc w:val="left"/>
      <w:pPr>
        <w:ind w:left="7978" w:hanging="340"/>
      </w:pPr>
      <w:rPr>
        <w:rFonts w:hint="default"/>
        <w:lang w:val="uk-UA" w:eastAsia="en-US" w:bidi="ar-SA"/>
      </w:rPr>
    </w:lvl>
  </w:abstractNum>
  <w:abstractNum w:abstractNumId="2">
    <w:nsid w:val="78EE16CC"/>
    <w:multiLevelType w:val="hybridMultilevel"/>
    <w:tmpl w:val="748ED846"/>
    <w:lvl w:ilvl="0" w:tplc="B44EC79C">
      <w:start w:val="1"/>
      <w:numFmt w:val="upperRoman"/>
      <w:lvlText w:val="%1."/>
      <w:lvlJc w:val="left"/>
      <w:pPr>
        <w:ind w:left="3781" w:hanging="252"/>
        <w:jc w:val="right"/>
      </w:pPr>
      <w:rPr>
        <w:rFonts w:ascii="Times New Roman" w:eastAsia="Times New Roman" w:hAnsi="Times New Roman" w:cs="Times New Roman" w:hint="default"/>
        <w:b/>
        <w:bCs/>
        <w:color w:val="333333"/>
        <w:spacing w:val="-1"/>
        <w:w w:val="100"/>
        <w:sz w:val="28"/>
        <w:szCs w:val="28"/>
        <w:lang w:val="uk-UA" w:eastAsia="en-US" w:bidi="ar-SA"/>
      </w:rPr>
    </w:lvl>
    <w:lvl w:ilvl="1" w:tplc="58788D18">
      <w:numFmt w:val="bullet"/>
      <w:lvlText w:val="•"/>
      <w:lvlJc w:val="left"/>
      <w:pPr>
        <w:ind w:left="4394" w:hanging="252"/>
      </w:pPr>
      <w:rPr>
        <w:rFonts w:hint="default"/>
        <w:lang w:val="uk-UA" w:eastAsia="en-US" w:bidi="ar-SA"/>
      </w:rPr>
    </w:lvl>
    <w:lvl w:ilvl="2" w:tplc="6442A364">
      <w:numFmt w:val="bullet"/>
      <w:lvlText w:val="•"/>
      <w:lvlJc w:val="left"/>
      <w:pPr>
        <w:ind w:left="5009" w:hanging="252"/>
      </w:pPr>
      <w:rPr>
        <w:rFonts w:hint="default"/>
        <w:lang w:val="uk-UA" w:eastAsia="en-US" w:bidi="ar-SA"/>
      </w:rPr>
    </w:lvl>
    <w:lvl w:ilvl="3" w:tplc="BAE45998">
      <w:numFmt w:val="bullet"/>
      <w:lvlText w:val="•"/>
      <w:lvlJc w:val="left"/>
      <w:pPr>
        <w:ind w:left="5624" w:hanging="252"/>
      </w:pPr>
      <w:rPr>
        <w:rFonts w:hint="default"/>
        <w:lang w:val="uk-UA" w:eastAsia="en-US" w:bidi="ar-SA"/>
      </w:rPr>
    </w:lvl>
    <w:lvl w:ilvl="4" w:tplc="89F4B676">
      <w:numFmt w:val="bullet"/>
      <w:lvlText w:val="•"/>
      <w:lvlJc w:val="left"/>
      <w:pPr>
        <w:ind w:left="6239" w:hanging="252"/>
      </w:pPr>
      <w:rPr>
        <w:rFonts w:hint="default"/>
        <w:lang w:val="uk-UA" w:eastAsia="en-US" w:bidi="ar-SA"/>
      </w:rPr>
    </w:lvl>
    <w:lvl w:ilvl="5" w:tplc="4CF0EC4E">
      <w:numFmt w:val="bullet"/>
      <w:lvlText w:val="•"/>
      <w:lvlJc w:val="left"/>
      <w:pPr>
        <w:ind w:left="6854" w:hanging="252"/>
      </w:pPr>
      <w:rPr>
        <w:rFonts w:hint="default"/>
        <w:lang w:val="uk-UA" w:eastAsia="en-US" w:bidi="ar-SA"/>
      </w:rPr>
    </w:lvl>
    <w:lvl w:ilvl="6" w:tplc="ED58CD10">
      <w:numFmt w:val="bullet"/>
      <w:lvlText w:val="•"/>
      <w:lvlJc w:val="left"/>
      <w:pPr>
        <w:ind w:left="7468" w:hanging="252"/>
      </w:pPr>
      <w:rPr>
        <w:rFonts w:hint="default"/>
        <w:lang w:val="uk-UA" w:eastAsia="en-US" w:bidi="ar-SA"/>
      </w:rPr>
    </w:lvl>
    <w:lvl w:ilvl="7" w:tplc="92BEFFCC">
      <w:numFmt w:val="bullet"/>
      <w:lvlText w:val="•"/>
      <w:lvlJc w:val="left"/>
      <w:pPr>
        <w:ind w:left="8083" w:hanging="252"/>
      </w:pPr>
      <w:rPr>
        <w:rFonts w:hint="default"/>
        <w:lang w:val="uk-UA" w:eastAsia="en-US" w:bidi="ar-SA"/>
      </w:rPr>
    </w:lvl>
    <w:lvl w:ilvl="8" w:tplc="D6065F1A">
      <w:numFmt w:val="bullet"/>
      <w:lvlText w:val="•"/>
      <w:lvlJc w:val="left"/>
      <w:pPr>
        <w:ind w:left="8698" w:hanging="25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0D55"/>
    <w:rsid w:val="00316BAD"/>
    <w:rsid w:val="00443F90"/>
    <w:rsid w:val="006D3386"/>
    <w:rsid w:val="00815CF3"/>
    <w:rsid w:val="009F0D55"/>
    <w:rsid w:val="00AC3B3D"/>
    <w:rsid w:val="00E43671"/>
    <w:rsid w:val="00E97A4E"/>
    <w:rsid w:val="00E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36" w:hanging="6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6" w:firstLine="28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6" w:right="113" w:firstLine="28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3"/>
      <w:ind w:left="59"/>
    </w:pPr>
  </w:style>
  <w:style w:type="paragraph" w:styleId="a5">
    <w:name w:val="Normal (Web)"/>
    <w:basedOn w:val="a"/>
    <w:uiPriority w:val="99"/>
    <w:semiHidden/>
    <w:unhideWhenUsed/>
    <w:rsid w:val="00E97A4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unhideWhenUsed/>
    <w:rsid w:val="00E4367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43671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36" w:hanging="6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6" w:firstLine="28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6" w:right="113" w:firstLine="28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3"/>
      <w:ind w:left="59"/>
    </w:pPr>
  </w:style>
  <w:style w:type="paragraph" w:styleId="a5">
    <w:name w:val="Normal (Web)"/>
    <w:basedOn w:val="a"/>
    <w:uiPriority w:val="99"/>
    <w:semiHidden/>
    <w:unhideWhenUsed/>
    <w:rsid w:val="00E97A4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unhideWhenUsed/>
    <w:rsid w:val="00E4367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4367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34-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linkTo_UnCryptMailto('nbjmup+twjupwze3127Avls/ofu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odna-skarbnica@ukr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734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Sviovyd</Company>
  <LinksUpToDate>false</LinksUpToDate>
  <CharactersWithSpaces>14746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Адвокат</dc:creator>
  <cp:lastModifiedBy>Roma</cp:lastModifiedBy>
  <cp:revision>5</cp:revision>
  <dcterms:created xsi:type="dcterms:W3CDTF">2022-11-11T11:02:00Z</dcterms:created>
  <dcterms:modified xsi:type="dcterms:W3CDTF">2022-11-14T08:33:00Z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2022-11-11T00:00:00Z</vt:filetime>
  </property>
</Properties>
</file>