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6C" w:rsidRDefault="0047741E">
      <w:pPr>
        <w:pStyle w:val="a4"/>
      </w:pPr>
      <w:r>
        <w:t>Відомості про можливість та умови дострокового розірвання 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розірвання</w:t>
      </w:r>
      <w:r>
        <w:rPr>
          <w:spacing w:val="1"/>
        </w:rPr>
        <w:t xml:space="preserve"> </w:t>
      </w:r>
      <w:r>
        <w:t>договору,</w:t>
      </w:r>
      <w:r>
        <w:rPr>
          <w:spacing w:val="2"/>
        </w:rPr>
        <w:t xml:space="preserve"> </w:t>
      </w:r>
      <w:r>
        <w:t>строки та</w:t>
      </w:r>
      <w:r>
        <w:rPr>
          <w:spacing w:val="-3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коштів:</w:t>
      </w:r>
    </w:p>
    <w:p w:rsidR="0083006C" w:rsidRDefault="0083006C">
      <w:pPr>
        <w:pStyle w:val="a3"/>
        <w:spacing w:before="3"/>
        <w:ind w:left="0"/>
        <w:jc w:val="left"/>
        <w:rPr>
          <w:b/>
          <w:sz w:val="27"/>
        </w:rPr>
      </w:pPr>
    </w:p>
    <w:p w:rsidR="0083006C" w:rsidRDefault="0047741E">
      <w:pPr>
        <w:pStyle w:val="a3"/>
        <w:tabs>
          <w:tab w:val="left" w:pos="6841"/>
          <w:tab w:val="left" w:pos="9066"/>
        </w:tabs>
        <w:spacing w:before="1"/>
        <w:ind w:right="106"/>
      </w:pPr>
      <w:r>
        <w:t>Договір про споживчий кредит</w:t>
      </w:r>
      <w:r>
        <w:rPr>
          <w:spacing w:val="1"/>
        </w:rPr>
        <w:t xml:space="preserve"> </w:t>
      </w:r>
      <w:r>
        <w:t>може бути розірваний тільки за взаємною</w:t>
      </w:r>
      <w:r>
        <w:rPr>
          <w:spacing w:val="1"/>
        </w:rPr>
        <w:t xml:space="preserve"> </w:t>
      </w:r>
      <w:r>
        <w:t>згодою</w:t>
      </w:r>
      <w:r>
        <w:rPr>
          <w:spacing w:val="-1"/>
        </w:rPr>
        <w:t xml:space="preserve"> </w:t>
      </w:r>
      <w:r>
        <w:t>Споживача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Кредитної</w:t>
      </w:r>
      <w:r>
        <w:rPr>
          <w:spacing w:val="-3"/>
        </w:rPr>
        <w:t xml:space="preserve"> </w:t>
      </w:r>
      <w:r>
        <w:t>спілки</w:t>
      </w:r>
      <w:r>
        <w:rPr>
          <w:spacing w:val="5"/>
        </w:rPr>
        <w:t xml:space="preserve"> </w:t>
      </w:r>
      <w:r>
        <w:t>«</w:t>
      </w:r>
      <w:r>
        <w:rPr>
          <w:u w:val="single"/>
        </w:rPr>
        <w:t>Світовид</w:t>
      </w:r>
      <w:r>
        <w:t>»,</w:t>
      </w:r>
      <w:r>
        <w:tab/>
        <w:t>яка</w:t>
      </w:r>
      <w:r>
        <w:rPr>
          <w:spacing w:val="-68"/>
        </w:rPr>
        <w:t xml:space="preserve"> </w:t>
      </w:r>
      <w:r>
        <w:t>оформляється</w:t>
      </w:r>
      <w:r>
        <w:rPr>
          <w:spacing w:val="1"/>
        </w:rPr>
        <w:t xml:space="preserve"> </w:t>
      </w:r>
      <w:r>
        <w:t>додатковим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споживчий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розірвано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вимогу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>Світовид</w:t>
      </w:r>
      <w:r>
        <w:t>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встановлених законом. У разі розірвання договору Споживач зобов’язаний</w:t>
      </w:r>
      <w:r>
        <w:rPr>
          <w:spacing w:val="1"/>
        </w:rPr>
        <w:t xml:space="preserve"> </w:t>
      </w:r>
      <w:r>
        <w:t>повернути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розірвання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споживчий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набрання</w:t>
      </w:r>
      <w:r>
        <w:rPr>
          <w:spacing w:val="1"/>
        </w:rPr>
        <w:t xml:space="preserve"> </w:t>
      </w:r>
      <w:r>
        <w:t>законної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розірвання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споживчий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проценти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Споживчим</w:t>
      </w:r>
      <w:r>
        <w:rPr>
          <w:spacing w:val="1"/>
        </w:rPr>
        <w:t xml:space="preserve"> </w:t>
      </w:r>
      <w:r>
        <w:t>кредитом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моменту</w:t>
      </w:r>
      <w:r>
        <w:rPr>
          <w:spacing w:val="-4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повернення.</w:t>
      </w:r>
    </w:p>
    <w:p w:rsidR="0083006C" w:rsidRDefault="0083006C">
      <w:pPr>
        <w:pStyle w:val="a3"/>
        <w:spacing w:before="1"/>
        <w:ind w:left="0"/>
        <w:jc w:val="left"/>
      </w:pPr>
    </w:p>
    <w:p w:rsidR="0083006C" w:rsidRDefault="0047741E">
      <w:pPr>
        <w:pStyle w:val="a3"/>
        <w:jc w:val="left"/>
      </w:pPr>
      <w:r>
        <w:t>Споживач:</w:t>
      </w:r>
    </w:p>
    <w:p w:rsidR="0083006C" w:rsidRDefault="0047741E">
      <w:pPr>
        <w:pStyle w:val="a5"/>
        <w:numPr>
          <w:ilvl w:val="0"/>
          <w:numId w:val="2"/>
        </w:numPr>
        <w:tabs>
          <w:tab w:val="left" w:pos="485"/>
        </w:tabs>
        <w:ind w:right="113" w:firstLine="0"/>
        <w:jc w:val="both"/>
        <w:rPr>
          <w:sz w:val="28"/>
        </w:rPr>
      </w:pP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чотирнадцяти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днів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споживчий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пояснення</w:t>
      </w:r>
      <w:r>
        <w:rPr>
          <w:spacing w:val="9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тому</w:t>
      </w:r>
      <w:r>
        <w:rPr>
          <w:spacing w:val="7"/>
          <w:sz w:val="28"/>
        </w:rPr>
        <w:t xml:space="preserve"> </w:t>
      </w:r>
      <w:r>
        <w:rPr>
          <w:sz w:val="28"/>
        </w:rPr>
        <w:t>числі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разі</w:t>
      </w:r>
      <w:r>
        <w:rPr>
          <w:spacing w:val="9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0"/>
          <w:sz w:val="28"/>
        </w:rPr>
        <w:t xml:space="preserve"> </w:t>
      </w:r>
      <w:r>
        <w:rPr>
          <w:sz w:val="28"/>
        </w:rPr>
        <w:t>ним</w:t>
      </w:r>
      <w:r>
        <w:rPr>
          <w:spacing w:val="6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7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7"/>
          <w:sz w:val="28"/>
        </w:rPr>
        <w:t xml:space="preserve"> </w:t>
      </w:r>
      <w:r>
        <w:rPr>
          <w:sz w:val="28"/>
        </w:rPr>
        <w:t>(далі</w:t>
      </w:r>
    </w:p>
    <w:p w:rsidR="0083006C" w:rsidRDefault="0047741E">
      <w:pPr>
        <w:pStyle w:val="a3"/>
        <w:ind w:right="102"/>
      </w:pPr>
      <w:r>
        <w:t>– строк відмови), за умови надання Кредитній спілці «</w:t>
      </w:r>
      <w:r>
        <w:rPr>
          <w:u w:val="single"/>
        </w:rPr>
        <w:t>Світовид</w:t>
      </w:r>
      <w:r>
        <w:t>»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паперовому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створеного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вимогами,</w:t>
      </w:r>
      <w:r>
        <w:rPr>
          <w:spacing w:val="71"/>
        </w:rPr>
        <w:t xml:space="preserve"> </w:t>
      </w:r>
      <w:r>
        <w:t>визначеними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proofErr w:type="spellStart"/>
      <w:r>
        <w:t>„Про</w:t>
      </w:r>
      <w:proofErr w:type="spellEnd"/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документообіг”, а також з урахуванням особливостей, передбачених Законом</w:t>
      </w:r>
      <w:r>
        <w:rPr>
          <w:spacing w:val="1"/>
        </w:rPr>
        <w:t xml:space="preserve"> </w:t>
      </w:r>
      <w:r>
        <w:t xml:space="preserve">України </w:t>
      </w:r>
      <w:proofErr w:type="spellStart"/>
      <w:r>
        <w:t>„Про</w:t>
      </w:r>
      <w:proofErr w:type="spellEnd"/>
      <w:r>
        <w:t xml:space="preserve"> електронну комерцію”) до закінчення строку відмови. Якщо</w:t>
      </w:r>
      <w:r>
        <w:rPr>
          <w:spacing w:val="1"/>
        </w:rPr>
        <w:t xml:space="preserve"> </w:t>
      </w:r>
      <w:r>
        <w:t>Спо</w:t>
      </w:r>
      <w:r>
        <w:t>живач</w:t>
      </w:r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особисто,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засвідчене</w:t>
      </w:r>
      <w:r>
        <w:rPr>
          <w:spacing w:val="1"/>
        </w:rPr>
        <w:t xml:space="preserve"> </w:t>
      </w:r>
      <w:r>
        <w:t>нотаріально або подане і підписане представником за</w:t>
      </w:r>
      <w:r>
        <w:rPr>
          <w:spacing w:val="70"/>
        </w:rPr>
        <w:t xml:space="preserve"> </w:t>
      </w:r>
      <w:r>
        <w:t>наявності довіреності</w:t>
      </w:r>
      <w:r>
        <w:rPr>
          <w:spacing w:val="1"/>
        </w:rPr>
        <w:t xml:space="preserve"> </w:t>
      </w:r>
      <w:r>
        <w:t>на вчинення таких</w:t>
      </w:r>
      <w:r>
        <w:rPr>
          <w:spacing w:val="1"/>
        </w:rPr>
        <w:t xml:space="preserve"> </w:t>
      </w:r>
      <w:r>
        <w:t>дій.</w:t>
      </w:r>
    </w:p>
    <w:p w:rsidR="0083006C" w:rsidRDefault="0047741E">
      <w:pPr>
        <w:pStyle w:val="a3"/>
        <w:spacing w:before="1"/>
        <w:ind w:right="103"/>
      </w:pPr>
      <w:r>
        <w:t>Споживач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Кредитній</w:t>
      </w:r>
      <w:r>
        <w:rPr>
          <w:spacing w:val="1"/>
        </w:rPr>
        <w:t xml:space="preserve"> </w:t>
      </w:r>
      <w:r>
        <w:t>спілці</w:t>
      </w:r>
      <w:r>
        <w:rPr>
          <w:spacing w:val="1"/>
        </w:rPr>
        <w:t xml:space="preserve"> </w:t>
      </w:r>
      <w:r>
        <w:t>«Світовид</w:t>
      </w:r>
      <w:r>
        <w:t>»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повідомлення</w:t>
      </w:r>
      <w:r>
        <w:rPr>
          <w:spacing w:val="7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відмову від Договору про споживчий кредит з дотриманням зазначених вище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повернути</w:t>
      </w:r>
      <w:r>
        <w:rPr>
          <w:spacing w:val="1"/>
        </w:rPr>
        <w:t xml:space="preserve"> </w:t>
      </w:r>
      <w:r>
        <w:t>Кредитній</w:t>
      </w:r>
      <w:r>
        <w:rPr>
          <w:spacing w:val="1"/>
        </w:rPr>
        <w:t xml:space="preserve"> </w:t>
      </w:r>
      <w:r>
        <w:t>спілці</w:t>
      </w:r>
      <w:r>
        <w:rPr>
          <w:spacing w:val="1"/>
        </w:rPr>
        <w:t xml:space="preserve"> </w:t>
      </w:r>
      <w:r>
        <w:t>«Світовид</w:t>
      </w:r>
      <w:r>
        <w:t>»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одержані згідно з таким Договором, та сплатити проценти за період з дня</w:t>
      </w:r>
      <w:r>
        <w:rPr>
          <w:spacing w:val="1"/>
        </w:rPr>
        <w:t xml:space="preserve"> </w:t>
      </w:r>
      <w:r>
        <w:t>одерж</w:t>
      </w:r>
      <w:r>
        <w:t>ання коштів до дня їх повернення за ставкою, встановленою в такому</w:t>
      </w:r>
      <w:r>
        <w:rPr>
          <w:spacing w:val="1"/>
        </w:rPr>
        <w:t xml:space="preserve"> </w:t>
      </w:r>
      <w:r>
        <w:t>Договорі.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С</w:t>
      </w:r>
      <w:bookmarkStart w:id="0" w:name="_GoBack"/>
      <w:r>
        <w:t>пожи</w:t>
      </w:r>
      <w:bookmarkEnd w:id="0"/>
      <w:r>
        <w:t>вачем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одержаних згідно з таким Договором, та сплата процентів за період з дня</w:t>
      </w:r>
      <w:r>
        <w:rPr>
          <w:spacing w:val="1"/>
        </w:rPr>
        <w:t xml:space="preserve"> </w:t>
      </w:r>
      <w:r>
        <w:t>одержання коштів до дня їх повернення за ставкою, вста</w:t>
      </w:r>
      <w:r>
        <w:t>новленою Договором</w:t>
      </w:r>
      <w:r>
        <w:rPr>
          <w:spacing w:val="-6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споживчий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платежами,</w:t>
      </w:r>
      <w:r>
        <w:rPr>
          <w:spacing w:val="1"/>
        </w:rPr>
        <w:t xml:space="preserve"> </w:t>
      </w:r>
      <w:r>
        <w:t>відшкодуваннями,</w:t>
      </w:r>
      <w:r>
        <w:rPr>
          <w:spacing w:val="1"/>
        </w:rPr>
        <w:t xml:space="preserve"> </w:t>
      </w:r>
      <w:r>
        <w:t>штрафними</w:t>
      </w:r>
      <w:r>
        <w:rPr>
          <w:spacing w:val="1"/>
        </w:rPr>
        <w:t xml:space="preserve"> </w:t>
      </w:r>
      <w:r>
        <w:t>санкціями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реалізацію Споживачем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відмову</w:t>
      </w:r>
      <w:r>
        <w:rPr>
          <w:spacing w:val="-9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Договору.</w:t>
      </w:r>
    </w:p>
    <w:p w:rsidR="0083006C" w:rsidRDefault="0047741E">
      <w:pPr>
        <w:pStyle w:val="a3"/>
        <w:spacing w:line="242" w:lineRule="auto"/>
        <w:ind w:right="115"/>
      </w:pPr>
      <w:r>
        <w:t>Споживач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сплачувати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платежі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відмовою</w:t>
      </w:r>
      <w:r>
        <w:rPr>
          <w:spacing w:val="-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споживчий</w:t>
      </w:r>
      <w:r>
        <w:rPr>
          <w:spacing w:val="-1"/>
        </w:rPr>
        <w:t xml:space="preserve"> </w:t>
      </w:r>
      <w:r>
        <w:t>кредит.</w:t>
      </w:r>
    </w:p>
    <w:p w:rsidR="0083006C" w:rsidRDefault="0047741E">
      <w:pPr>
        <w:pStyle w:val="a3"/>
        <w:spacing w:line="242" w:lineRule="auto"/>
        <w:ind w:right="113"/>
      </w:pPr>
      <w:r>
        <w:t>Відмова від Договору про споживчий кредит є підставою для припинення</w:t>
      </w:r>
      <w:r>
        <w:rPr>
          <w:spacing w:val="1"/>
        </w:rPr>
        <w:t xml:space="preserve"> </w:t>
      </w:r>
      <w:r>
        <w:t>договорів супровідних послуг,</w:t>
      </w:r>
      <w:r>
        <w:rPr>
          <w:spacing w:val="2"/>
        </w:rPr>
        <w:t xml:space="preserve"> </w:t>
      </w:r>
      <w:r>
        <w:t>зазначених в</w:t>
      </w:r>
      <w:r>
        <w:rPr>
          <w:spacing w:val="6"/>
        </w:rPr>
        <w:t xml:space="preserve"> </w:t>
      </w:r>
      <w:r>
        <w:t>такому</w:t>
      </w:r>
      <w:r>
        <w:rPr>
          <w:spacing w:val="-7"/>
        </w:rPr>
        <w:t xml:space="preserve"> </w:t>
      </w:r>
      <w:r>
        <w:t>Договорі.</w:t>
      </w:r>
    </w:p>
    <w:p w:rsidR="0083006C" w:rsidRDefault="0083006C">
      <w:pPr>
        <w:spacing w:line="242" w:lineRule="auto"/>
        <w:sectPr w:rsidR="0083006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3006C" w:rsidRDefault="0047741E">
      <w:pPr>
        <w:pStyle w:val="a3"/>
        <w:spacing w:before="67"/>
        <w:ind w:right="109"/>
      </w:pPr>
      <w:r>
        <w:lastRenderedPageBreak/>
        <w:t>Право на відмову від Договору</w:t>
      </w:r>
      <w:r>
        <w:rPr>
          <w:spacing w:val="1"/>
        </w:rPr>
        <w:t xml:space="preserve"> </w:t>
      </w:r>
      <w:r>
        <w:t>про споживчий кредит</w:t>
      </w:r>
      <w:r>
        <w:rPr>
          <w:spacing w:val="1"/>
        </w:rPr>
        <w:t xml:space="preserve"> </w:t>
      </w:r>
      <w:r>
        <w:t>не застосовується,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зобов'яз</w:t>
      </w:r>
      <w:r>
        <w:t>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забезпечено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нотаріально посвідчених договорів (правочинів), а також, якщо кредит було</w:t>
      </w:r>
      <w:r>
        <w:rPr>
          <w:spacing w:val="1"/>
        </w:rPr>
        <w:t xml:space="preserve"> </w:t>
      </w:r>
      <w:r>
        <w:t>надано на придбання робіт (послуг), виконання яких відбулося до закінчення</w:t>
      </w:r>
      <w:r>
        <w:rPr>
          <w:spacing w:val="1"/>
        </w:rPr>
        <w:t xml:space="preserve"> </w:t>
      </w:r>
      <w:r>
        <w:t>строку</w:t>
      </w:r>
      <w:r>
        <w:rPr>
          <w:spacing w:val="-8"/>
        </w:rPr>
        <w:t xml:space="preserve"> </w:t>
      </w:r>
      <w:r>
        <w:t>відмови</w:t>
      </w:r>
      <w:r>
        <w:rPr>
          <w:spacing w:val="-1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Договору.</w:t>
      </w:r>
    </w:p>
    <w:p w:rsidR="0083006C" w:rsidRDefault="0047741E">
      <w:pPr>
        <w:pStyle w:val="a5"/>
        <w:numPr>
          <w:ilvl w:val="0"/>
          <w:numId w:val="2"/>
        </w:numPr>
        <w:tabs>
          <w:tab w:val="left" w:pos="445"/>
        </w:tabs>
        <w:ind w:right="109" w:firstLine="0"/>
        <w:jc w:val="both"/>
        <w:rPr>
          <w:sz w:val="28"/>
        </w:rPr>
      </w:pPr>
      <w:r>
        <w:rPr>
          <w:sz w:val="28"/>
        </w:rPr>
        <w:t>має право в будь-який час повн</w:t>
      </w:r>
      <w:r>
        <w:rPr>
          <w:sz w:val="28"/>
        </w:rPr>
        <w:t>істю або частково достроково повернути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споживчий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платежів,</w:t>
      </w:r>
    </w:p>
    <w:p w:rsidR="0083006C" w:rsidRDefault="0047741E">
      <w:pPr>
        <w:pStyle w:val="a5"/>
        <w:numPr>
          <w:ilvl w:val="0"/>
          <w:numId w:val="2"/>
        </w:numPr>
        <w:tabs>
          <w:tab w:val="left" w:pos="409"/>
        </w:tabs>
        <w:spacing w:before="0"/>
        <w:ind w:firstLine="0"/>
        <w:jc w:val="both"/>
        <w:rPr>
          <w:sz w:val="28"/>
        </w:rPr>
      </w:pPr>
      <w:r>
        <w:rPr>
          <w:sz w:val="28"/>
        </w:rPr>
        <w:t>зобов’язаний повідомити Кредитну спілку «</w:t>
      </w:r>
      <w:r>
        <w:rPr>
          <w:sz w:val="28"/>
          <w:u w:val="single"/>
        </w:rPr>
        <w:t>Світовид</w:t>
      </w:r>
      <w:r>
        <w:rPr>
          <w:sz w:val="28"/>
        </w:rPr>
        <w:t>» про намір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дострокового повернення споживчого кредиту шляхом надання 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письмової</w:t>
      </w:r>
      <w:r>
        <w:rPr>
          <w:spacing w:val="1"/>
          <w:sz w:val="28"/>
        </w:rPr>
        <w:t xml:space="preserve"> </w:t>
      </w:r>
      <w:r>
        <w:rPr>
          <w:sz w:val="28"/>
        </w:rPr>
        <w:t>заяви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дострокового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1"/>
          <w:sz w:val="28"/>
        </w:rPr>
        <w:t xml:space="preserve"> </w:t>
      </w:r>
      <w:r>
        <w:rPr>
          <w:sz w:val="28"/>
        </w:rPr>
        <w:t>сплатити Кредитній спілці «Світовид</w:t>
      </w:r>
      <w:r>
        <w:rPr>
          <w:sz w:val="28"/>
        </w:rPr>
        <w:t>» проценти за 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споживчим кредитом та 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 пов'язаних з</w:t>
      </w:r>
      <w:r>
        <w:rPr>
          <w:spacing w:val="70"/>
          <w:sz w:val="28"/>
        </w:rPr>
        <w:t xml:space="preserve"> </w:t>
      </w:r>
      <w:r>
        <w:rPr>
          <w:sz w:val="28"/>
        </w:rPr>
        <w:t>обслуговуванням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споживчим кредитом.</w:t>
      </w:r>
    </w:p>
    <w:p w:rsidR="0083006C" w:rsidRDefault="0083006C">
      <w:pPr>
        <w:pStyle w:val="a3"/>
        <w:spacing w:before="11"/>
        <w:ind w:left="0"/>
        <w:jc w:val="left"/>
        <w:rPr>
          <w:sz w:val="27"/>
        </w:rPr>
      </w:pPr>
    </w:p>
    <w:p w:rsidR="0083006C" w:rsidRDefault="0047741E">
      <w:pPr>
        <w:pStyle w:val="a3"/>
      </w:pPr>
      <w:r>
        <w:t>Кредитна</w:t>
      </w:r>
      <w:r>
        <w:rPr>
          <w:spacing w:val="-6"/>
        </w:rPr>
        <w:t xml:space="preserve"> </w:t>
      </w:r>
      <w:r>
        <w:t>спілка</w:t>
      </w:r>
      <w:r>
        <w:rPr>
          <w:spacing w:val="3"/>
        </w:rPr>
        <w:t xml:space="preserve"> </w:t>
      </w:r>
      <w:r>
        <w:t>«Світовид</w:t>
      </w:r>
      <w:r>
        <w:t>»:</w:t>
      </w:r>
    </w:p>
    <w:p w:rsidR="0083006C" w:rsidRDefault="0047741E">
      <w:pPr>
        <w:pStyle w:val="a5"/>
        <w:numPr>
          <w:ilvl w:val="0"/>
          <w:numId w:val="1"/>
        </w:numPr>
        <w:tabs>
          <w:tab w:val="left" w:pos="429"/>
        </w:tabs>
        <w:ind w:right="108" w:firstLine="0"/>
        <w:rPr>
          <w:sz w:val="28"/>
        </w:rPr>
      </w:pPr>
      <w:r>
        <w:rPr>
          <w:sz w:val="28"/>
        </w:rPr>
        <w:t>зобов’язана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дострокового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Споживачу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пов'язаної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достроковим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поверненням</w:t>
      </w:r>
      <w:r>
        <w:rPr>
          <w:spacing w:val="3"/>
          <w:sz w:val="28"/>
        </w:rPr>
        <w:t xml:space="preserve"> </w:t>
      </w:r>
      <w:r>
        <w:rPr>
          <w:sz w:val="28"/>
        </w:rPr>
        <w:t>споживчого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кредиту,</w:t>
      </w:r>
    </w:p>
    <w:p w:rsidR="0083006C" w:rsidRDefault="0047741E">
      <w:pPr>
        <w:pStyle w:val="a5"/>
        <w:numPr>
          <w:ilvl w:val="0"/>
          <w:numId w:val="1"/>
        </w:numPr>
        <w:tabs>
          <w:tab w:val="left" w:pos="313"/>
        </w:tabs>
        <w:spacing w:before="0"/>
        <w:ind w:right="111" w:firstLine="0"/>
        <w:rPr>
          <w:sz w:val="28"/>
        </w:rPr>
      </w:pPr>
      <w:r>
        <w:rPr>
          <w:sz w:val="28"/>
        </w:rPr>
        <w:t>має право вимагати дострокового повернення споживчого кредиту, строк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виплати якого ще не настав, в повному обсязі, та сплати процентів за весь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строк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споживчим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кредитом</w:t>
      </w:r>
      <w:r>
        <w:rPr>
          <w:spacing w:val="1"/>
          <w:sz w:val="28"/>
        </w:rPr>
        <w:t xml:space="preserve"> </w:t>
      </w:r>
      <w:r>
        <w:rPr>
          <w:sz w:val="28"/>
        </w:rPr>
        <w:t>у 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хоча б</w:t>
      </w:r>
      <w:r>
        <w:rPr>
          <w:spacing w:val="2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</w:t>
      </w:r>
      <w:r>
        <w:rPr>
          <w:sz w:val="28"/>
        </w:rPr>
        <w:t>них</w:t>
      </w:r>
      <w:r>
        <w:rPr>
          <w:spacing w:val="5"/>
          <w:sz w:val="28"/>
        </w:rPr>
        <w:t xml:space="preserve"> </w:t>
      </w:r>
      <w:r>
        <w:rPr>
          <w:sz w:val="28"/>
        </w:rPr>
        <w:t>обставин:</w:t>
      </w:r>
    </w:p>
    <w:p w:rsidR="0083006C" w:rsidRDefault="0047741E">
      <w:pPr>
        <w:pStyle w:val="a3"/>
        <w:ind w:right="108"/>
      </w:pPr>
      <w:r>
        <w:t>а)</w:t>
      </w:r>
      <w:r>
        <w:rPr>
          <w:spacing w:val="1"/>
        </w:rPr>
        <w:t xml:space="preserve"> </w:t>
      </w:r>
      <w:r>
        <w:t>затримання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щонайменше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календарний</w:t>
      </w:r>
      <w:r>
        <w:rPr>
          <w:spacing w:val="1"/>
        </w:rPr>
        <w:t xml:space="preserve"> </w:t>
      </w:r>
      <w:r>
        <w:t>місяць,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споживчим</w:t>
      </w:r>
      <w:r>
        <w:rPr>
          <w:spacing w:val="1"/>
        </w:rPr>
        <w:t xml:space="preserve"> </w:t>
      </w:r>
      <w:r>
        <w:t>кредитом, забезпеченим іпотекою, та за споживчим кредитом на придбання</w:t>
      </w:r>
      <w:r>
        <w:rPr>
          <w:spacing w:val="1"/>
        </w:rPr>
        <w:t xml:space="preserve"> </w:t>
      </w:r>
      <w:r>
        <w:t>житла</w:t>
      </w:r>
      <w:r>
        <w:rPr>
          <w:spacing w:val="-1"/>
        </w:rPr>
        <w:t xml:space="preserve"> </w:t>
      </w:r>
      <w:r>
        <w:t>(нерухомого</w:t>
      </w:r>
      <w:r>
        <w:rPr>
          <w:spacing w:val="-3"/>
        </w:rPr>
        <w:t xml:space="preserve"> </w:t>
      </w:r>
      <w:r>
        <w:t>майна)</w:t>
      </w:r>
      <w:r>
        <w:rPr>
          <w:spacing w:val="-1"/>
        </w:rPr>
        <w:t xml:space="preserve"> </w:t>
      </w:r>
      <w:r>
        <w:t>щонайменше – на три</w:t>
      </w:r>
      <w:r>
        <w:rPr>
          <w:spacing w:val="-1"/>
        </w:rPr>
        <w:t xml:space="preserve"> </w:t>
      </w:r>
      <w:r>
        <w:t>календарні</w:t>
      </w:r>
      <w:r>
        <w:rPr>
          <w:spacing w:val="-1"/>
        </w:rPr>
        <w:t xml:space="preserve"> </w:t>
      </w:r>
      <w:r>
        <w:t>місяці;</w:t>
      </w:r>
    </w:p>
    <w:p w:rsidR="0083006C" w:rsidRDefault="0047741E">
      <w:pPr>
        <w:pStyle w:val="a3"/>
        <w:ind w:right="107"/>
      </w:pPr>
      <w:r>
        <w:t>б) у разі розірвання Споживачем договору про надання супровідних послуг,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обов'язковим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споживчий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неукладення</w:t>
      </w:r>
      <w:proofErr w:type="spellEnd"/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нового 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таких</w:t>
      </w:r>
      <w:r>
        <w:rPr>
          <w:spacing w:val="21"/>
        </w:rPr>
        <w:t xml:space="preserve"> </w:t>
      </w:r>
      <w:r>
        <w:t>с</w:t>
      </w:r>
      <w:r>
        <w:t>амих</w:t>
      </w:r>
      <w:r>
        <w:rPr>
          <w:spacing w:val="21"/>
        </w:rPr>
        <w:t xml:space="preserve"> </w:t>
      </w:r>
      <w:r>
        <w:t>послуг</w:t>
      </w:r>
      <w:r>
        <w:rPr>
          <w:spacing w:val="22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особою,</w:t>
      </w:r>
      <w:r>
        <w:rPr>
          <w:spacing w:val="23"/>
        </w:rPr>
        <w:t xml:space="preserve"> </w:t>
      </w:r>
      <w:r>
        <w:t>що</w:t>
      </w:r>
      <w:r>
        <w:rPr>
          <w:spacing w:val="18"/>
        </w:rPr>
        <w:t xml:space="preserve"> </w:t>
      </w:r>
      <w:r>
        <w:t>відповідає</w:t>
      </w:r>
      <w:r>
        <w:rPr>
          <w:spacing w:val="21"/>
        </w:rPr>
        <w:t xml:space="preserve"> </w:t>
      </w:r>
      <w:r>
        <w:t>вимогам</w:t>
      </w:r>
      <w:r>
        <w:rPr>
          <w:spacing w:val="20"/>
        </w:rPr>
        <w:t xml:space="preserve"> </w:t>
      </w:r>
      <w:r>
        <w:t>Кредитної</w:t>
      </w:r>
      <w:r>
        <w:rPr>
          <w:spacing w:val="19"/>
        </w:rPr>
        <w:t xml:space="preserve"> </w:t>
      </w:r>
      <w:r>
        <w:t>спілки</w:t>
      </w:r>
    </w:p>
    <w:p w:rsidR="0083006C" w:rsidRDefault="0047741E">
      <w:pPr>
        <w:pStyle w:val="a3"/>
      </w:pPr>
      <w:r>
        <w:t>«Світовид</w:t>
      </w:r>
      <w:r>
        <w:t>»</w:t>
      </w:r>
      <w:r>
        <w:rPr>
          <w:spacing w:val="-11"/>
        </w:rPr>
        <w:t xml:space="preserve"> </w:t>
      </w:r>
      <w:r>
        <w:t>(за наявності);</w:t>
      </w:r>
    </w:p>
    <w:p w:rsidR="0083006C" w:rsidRDefault="0047741E">
      <w:pPr>
        <w:pStyle w:val="a3"/>
        <w:spacing w:before="1"/>
        <w:ind w:right="111"/>
      </w:pPr>
      <w:r>
        <w:t>в) у разі втрати забезпечення виконання зобов'язання або погіршення його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 відповідальності,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Споживач не</w:t>
      </w:r>
      <w:r>
        <w:rPr>
          <w:spacing w:val="-3"/>
        </w:rPr>
        <w:t xml:space="preserve"> </w:t>
      </w:r>
      <w:r>
        <w:t>надасть рівноцінну</w:t>
      </w:r>
      <w:r>
        <w:rPr>
          <w:spacing w:val="-3"/>
        </w:rPr>
        <w:t xml:space="preserve"> </w:t>
      </w:r>
      <w:r>
        <w:t>заміну</w:t>
      </w:r>
      <w:r>
        <w:rPr>
          <w:spacing w:val="-8"/>
        </w:rPr>
        <w:t xml:space="preserve"> </w:t>
      </w:r>
      <w:r>
        <w:t>забезпечення.</w:t>
      </w:r>
    </w:p>
    <w:p w:rsidR="0083006C" w:rsidRDefault="0047741E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здійснено</w:t>
      </w:r>
      <w:r>
        <w:rPr>
          <w:spacing w:val="1"/>
        </w:rPr>
        <w:t xml:space="preserve"> </w:t>
      </w:r>
      <w:r>
        <w:t>Споживачем протягом тридцяти календарних днів, а за споживчим кредитом,</w:t>
      </w:r>
      <w:r>
        <w:rPr>
          <w:spacing w:val="-67"/>
        </w:rPr>
        <w:t xml:space="preserve"> </w:t>
      </w:r>
      <w:r>
        <w:t>забезпеченим</w:t>
      </w:r>
      <w:r>
        <w:rPr>
          <w:spacing w:val="1"/>
        </w:rPr>
        <w:t xml:space="preserve"> </w:t>
      </w:r>
      <w:r>
        <w:t>іпотекою,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споживчим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житла</w:t>
      </w:r>
      <w:r>
        <w:rPr>
          <w:spacing w:val="1"/>
        </w:rPr>
        <w:t xml:space="preserve"> </w:t>
      </w:r>
      <w:r>
        <w:t>(нерухомого</w:t>
      </w:r>
      <w:r>
        <w:rPr>
          <w:spacing w:val="1"/>
        </w:rPr>
        <w:t xml:space="preserve"> </w:t>
      </w:r>
      <w:r>
        <w:t>м</w:t>
      </w:r>
      <w:r>
        <w:t>айна)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шістдесяти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одержання</w:t>
      </w:r>
      <w:r>
        <w:rPr>
          <w:spacing w:val="-67"/>
        </w:rPr>
        <w:t xml:space="preserve"> </w:t>
      </w:r>
      <w:r>
        <w:t>повідомлення про таку вимогу від Кредитної спілки. Якщо протягом цього</w:t>
      </w:r>
      <w:r>
        <w:rPr>
          <w:spacing w:val="1"/>
        </w:rPr>
        <w:t xml:space="preserve"> </w:t>
      </w:r>
      <w:r>
        <w:t>періоду Споживач усуне порушення умов Договору про споживчий кредит,</w:t>
      </w:r>
      <w:r>
        <w:rPr>
          <w:spacing w:val="1"/>
        </w:rPr>
        <w:t xml:space="preserve"> </w:t>
      </w:r>
      <w:r>
        <w:t>вимога Кредитної</w:t>
      </w:r>
      <w:r>
        <w:rPr>
          <w:spacing w:val="-2"/>
        </w:rPr>
        <w:t xml:space="preserve"> </w:t>
      </w:r>
      <w:r>
        <w:t>спілки</w:t>
      </w:r>
      <w:r>
        <w:rPr>
          <w:spacing w:val="8"/>
        </w:rPr>
        <w:t xml:space="preserve"> </w:t>
      </w:r>
      <w:r>
        <w:t>«Світовид</w:t>
      </w:r>
      <w:r>
        <w:t>»</w:t>
      </w:r>
      <w:r>
        <w:rPr>
          <w:spacing w:val="-7"/>
        </w:rPr>
        <w:t xml:space="preserve"> </w:t>
      </w:r>
      <w:r>
        <w:t>втрачає чинність.</w:t>
      </w:r>
    </w:p>
    <w:sectPr w:rsidR="0083006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5557"/>
    <w:multiLevelType w:val="hybridMultilevel"/>
    <w:tmpl w:val="74DA477C"/>
    <w:lvl w:ilvl="0" w:tplc="D1D8C5A8">
      <w:start w:val="1"/>
      <w:numFmt w:val="decimal"/>
      <w:lvlText w:val="%1)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0DE64E0">
      <w:numFmt w:val="bullet"/>
      <w:lvlText w:val="•"/>
      <w:lvlJc w:val="left"/>
      <w:pPr>
        <w:ind w:left="1046" w:hanging="384"/>
      </w:pPr>
      <w:rPr>
        <w:rFonts w:hint="default"/>
        <w:lang w:val="uk-UA" w:eastAsia="en-US" w:bidi="ar-SA"/>
      </w:rPr>
    </w:lvl>
    <w:lvl w:ilvl="2" w:tplc="5056644E">
      <w:numFmt w:val="bullet"/>
      <w:lvlText w:val="•"/>
      <w:lvlJc w:val="left"/>
      <w:pPr>
        <w:ind w:left="1993" w:hanging="384"/>
      </w:pPr>
      <w:rPr>
        <w:rFonts w:hint="default"/>
        <w:lang w:val="uk-UA" w:eastAsia="en-US" w:bidi="ar-SA"/>
      </w:rPr>
    </w:lvl>
    <w:lvl w:ilvl="3" w:tplc="66B6D93E">
      <w:numFmt w:val="bullet"/>
      <w:lvlText w:val="•"/>
      <w:lvlJc w:val="left"/>
      <w:pPr>
        <w:ind w:left="2940" w:hanging="384"/>
      </w:pPr>
      <w:rPr>
        <w:rFonts w:hint="default"/>
        <w:lang w:val="uk-UA" w:eastAsia="en-US" w:bidi="ar-SA"/>
      </w:rPr>
    </w:lvl>
    <w:lvl w:ilvl="4" w:tplc="DB76E018">
      <w:numFmt w:val="bullet"/>
      <w:lvlText w:val="•"/>
      <w:lvlJc w:val="left"/>
      <w:pPr>
        <w:ind w:left="3887" w:hanging="384"/>
      </w:pPr>
      <w:rPr>
        <w:rFonts w:hint="default"/>
        <w:lang w:val="uk-UA" w:eastAsia="en-US" w:bidi="ar-SA"/>
      </w:rPr>
    </w:lvl>
    <w:lvl w:ilvl="5" w:tplc="7DD01C0E">
      <w:numFmt w:val="bullet"/>
      <w:lvlText w:val="•"/>
      <w:lvlJc w:val="left"/>
      <w:pPr>
        <w:ind w:left="4834" w:hanging="384"/>
      </w:pPr>
      <w:rPr>
        <w:rFonts w:hint="default"/>
        <w:lang w:val="uk-UA" w:eastAsia="en-US" w:bidi="ar-SA"/>
      </w:rPr>
    </w:lvl>
    <w:lvl w:ilvl="6" w:tplc="B43A9104">
      <w:numFmt w:val="bullet"/>
      <w:lvlText w:val="•"/>
      <w:lvlJc w:val="left"/>
      <w:pPr>
        <w:ind w:left="5780" w:hanging="384"/>
      </w:pPr>
      <w:rPr>
        <w:rFonts w:hint="default"/>
        <w:lang w:val="uk-UA" w:eastAsia="en-US" w:bidi="ar-SA"/>
      </w:rPr>
    </w:lvl>
    <w:lvl w:ilvl="7" w:tplc="D6AE4F36">
      <w:numFmt w:val="bullet"/>
      <w:lvlText w:val="•"/>
      <w:lvlJc w:val="left"/>
      <w:pPr>
        <w:ind w:left="6727" w:hanging="384"/>
      </w:pPr>
      <w:rPr>
        <w:rFonts w:hint="default"/>
        <w:lang w:val="uk-UA" w:eastAsia="en-US" w:bidi="ar-SA"/>
      </w:rPr>
    </w:lvl>
    <w:lvl w:ilvl="8" w:tplc="6390EBF6">
      <w:numFmt w:val="bullet"/>
      <w:lvlText w:val="•"/>
      <w:lvlJc w:val="left"/>
      <w:pPr>
        <w:ind w:left="7674" w:hanging="384"/>
      </w:pPr>
      <w:rPr>
        <w:rFonts w:hint="default"/>
        <w:lang w:val="uk-UA" w:eastAsia="en-US" w:bidi="ar-SA"/>
      </w:rPr>
    </w:lvl>
  </w:abstractNum>
  <w:abstractNum w:abstractNumId="1">
    <w:nsid w:val="3A410001"/>
    <w:multiLevelType w:val="hybridMultilevel"/>
    <w:tmpl w:val="9AF64EEC"/>
    <w:lvl w:ilvl="0" w:tplc="3578B852">
      <w:numFmt w:val="bullet"/>
      <w:lvlText w:val="-"/>
      <w:lvlJc w:val="left"/>
      <w:pPr>
        <w:ind w:left="100" w:hanging="3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FB09698">
      <w:numFmt w:val="bullet"/>
      <w:lvlText w:val="•"/>
      <w:lvlJc w:val="left"/>
      <w:pPr>
        <w:ind w:left="1046" w:hanging="329"/>
      </w:pPr>
      <w:rPr>
        <w:rFonts w:hint="default"/>
        <w:lang w:val="uk-UA" w:eastAsia="en-US" w:bidi="ar-SA"/>
      </w:rPr>
    </w:lvl>
    <w:lvl w:ilvl="2" w:tplc="E16EFAF6">
      <w:numFmt w:val="bullet"/>
      <w:lvlText w:val="•"/>
      <w:lvlJc w:val="left"/>
      <w:pPr>
        <w:ind w:left="1993" w:hanging="329"/>
      </w:pPr>
      <w:rPr>
        <w:rFonts w:hint="default"/>
        <w:lang w:val="uk-UA" w:eastAsia="en-US" w:bidi="ar-SA"/>
      </w:rPr>
    </w:lvl>
    <w:lvl w:ilvl="3" w:tplc="553C6766">
      <w:numFmt w:val="bullet"/>
      <w:lvlText w:val="•"/>
      <w:lvlJc w:val="left"/>
      <w:pPr>
        <w:ind w:left="2940" w:hanging="329"/>
      </w:pPr>
      <w:rPr>
        <w:rFonts w:hint="default"/>
        <w:lang w:val="uk-UA" w:eastAsia="en-US" w:bidi="ar-SA"/>
      </w:rPr>
    </w:lvl>
    <w:lvl w:ilvl="4" w:tplc="43C68C5C">
      <w:numFmt w:val="bullet"/>
      <w:lvlText w:val="•"/>
      <w:lvlJc w:val="left"/>
      <w:pPr>
        <w:ind w:left="3887" w:hanging="329"/>
      </w:pPr>
      <w:rPr>
        <w:rFonts w:hint="default"/>
        <w:lang w:val="uk-UA" w:eastAsia="en-US" w:bidi="ar-SA"/>
      </w:rPr>
    </w:lvl>
    <w:lvl w:ilvl="5" w:tplc="4C605074">
      <w:numFmt w:val="bullet"/>
      <w:lvlText w:val="•"/>
      <w:lvlJc w:val="left"/>
      <w:pPr>
        <w:ind w:left="4834" w:hanging="329"/>
      </w:pPr>
      <w:rPr>
        <w:rFonts w:hint="default"/>
        <w:lang w:val="uk-UA" w:eastAsia="en-US" w:bidi="ar-SA"/>
      </w:rPr>
    </w:lvl>
    <w:lvl w:ilvl="6" w:tplc="C46CF1D0">
      <w:numFmt w:val="bullet"/>
      <w:lvlText w:val="•"/>
      <w:lvlJc w:val="left"/>
      <w:pPr>
        <w:ind w:left="5780" w:hanging="329"/>
      </w:pPr>
      <w:rPr>
        <w:rFonts w:hint="default"/>
        <w:lang w:val="uk-UA" w:eastAsia="en-US" w:bidi="ar-SA"/>
      </w:rPr>
    </w:lvl>
    <w:lvl w:ilvl="7" w:tplc="41B2D3FE">
      <w:numFmt w:val="bullet"/>
      <w:lvlText w:val="•"/>
      <w:lvlJc w:val="left"/>
      <w:pPr>
        <w:ind w:left="6727" w:hanging="329"/>
      </w:pPr>
      <w:rPr>
        <w:rFonts w:hint="default"/>
        <w:lang w:val="uk-UA" w:eastAsia="en-US" w:bidi="ar-SA"/>
      </w:rPr>
    </w:lvl>
    <w:lvl w:ilvl="8" w:tplc="70EEC61A">
      <w:numFmt w:val="bullet"/>
      <w:lvlText w:val="•"/>
      <w:lvlJc w:val="left"/>
      <w:pPr>
        <w:ind w:left="7674" w:hanging="329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006C"/>
    <w:rsid w:val="0047741E"/>
    <w:rsid w:val="0083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5"/>
      <w:ind w:left="100" w:right="114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"/>
      <w:ind w:left="100" w:right="1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5"/>
      <w:ind w:left="100" w:right="114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"/>
      <w:ind w:left="100" w:right="1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4447</Characters>
  <Application>Microsoft Office Word</Application>
  <DocSecurity>0</DocSecurity>
  <Lines>37</Lines>
  <Paragraphs>10</Paragraphs>
  <ScaleCrop>false</ScaleCrop>
  <Company>Sviovyd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2</cp:revision>
  <dcterms:created xsi:type="dcterms:W3CDTF">2022-11-13T09:47:00Z</dcterms:created>
  <dcterms:modified xsi:type="dcterms:W3CDTF">2022-11-13T09:49:00Z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2022-11-13T00:00:00Z</vt:filetime>
  </property>
</Properties>
</file>