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F" w:rsidRDefault="000C3E73">
      <w:pPr>
        <w:pStyle w:val="a4"/>
      </w:pPr>
      <w:r>
        <w:t>«Попередження</w:t>
      </w:r>
      <w:r>
        <w:rPr>
          <w:spacing w:val="-7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можливі</w:t>
      </w:r>
      <w:r>
        <w:rPr>
          <w:spacing w:val="-6"/>
        </w:rPr>
        <w:t xml:space="preserve"> </w:t>
      </w:r>
      <w:r>
        <w:t>наслідки</w:t>
      </w:r>
      <w:r>
        <w:rPr>
          <w:spacing w:val="-5"/>
        </w:rPr>
        <w:t xml:space="preserve"> </w:t>
      </w:r>
      <w:r>
        <w:t>згідно</w:t>
      </w:r>
      <w:r>
        <w:rPr>
          <w:spacing w:val="-6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77"/>
        </w:rPr>
        <w:t xml:space="preserve"> </w:t>
      </w:r>
      <w:r>
        <w:t>України для споживачів у разі користування фінансовою</w:t>
      </w:r>
      <w:r>
        <w:rPr>
          <w:spacing w:val="1"/>
        </w:rPr>
        <w:t xml:space="preserve"> </w:t>
      </w:r>
      <w:r>
        <w:t>послугою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споживчого кредиту»:</w:t>
      </w:r>
    </w:p>
    <w:p w:rsidR="00BD32DF" w:rsidRDefault="000C3E73">
      <w:pPr>
        <w:pStyle w:val="a3"/>
        <w:tabs>
          <w:tab w:val="left" w:pos="2047"/>
          <w:tab w:val="left" w:pos="3770"/>
          <w:tab w:val="left" w:pos="5188"/>
          <w:tab w:val="left" w:pos="5568"/>
          <w:tab w:val="left" w:pos="6799"/>
          <w:tab w:val="left" w:pos="8490"/>
        </w:tabs>
        <w:spacing w:before="74" w:line="242" w:lineRule="auto"/>
        <w:ind w:right="112"/>
        <w:jc w:val="left"/>
      </w:pPr>
      <w:r>
        <w:t>Користування</w:t>
      </w:r>
      <w:r>
        <w:tab/>
        <w:t>споживачем</w:t>
      </w:r>
      <w:r>
        <w:tab/>
        <w:t>послугою</w:t>
      </w:r>
      <w:r>
        <w:tab/>
        <w:t>з</w:t>
      </w:r>
      <w:r>
        <w:tab/>
        <w:t>надання</w:t>
      </w:r>
      <w:r>
        <w:tab/>
        <w:t>споживчого</w:t>
      </w:r>
      <w:r>
        <w:tab/>
        <w:t>кредиту</w:t>
      </w:r>
      <w:r>
        <w:rPr>
          <w:spacing w:val="-67"/>
        </w:rPr>
        <w:t xml:space="preserve"> </w:t>
      </w:r>
      <w:r>
        <w:t>передбачає необхідність</w:t>
      </w:r>
      <w:r>
        <w:rPr>
          <w:spacing w:val="5"/>
        </w:rPr>
        <w:t xml:space="preserve"> </w:t>
      </w:r>
      <w:r>
        <w:t>укладання</w:t>
      </w:r>
      <w:r>
        <w:rPr>
          <w:spacing w:val="5"/>
        </w:rPr>
        <w:t xml:space="preserve"> </w:t>
      </w:r>
      <w:r>
        <w:t>Споживачем:</w:t>
      </w:r>
    </w:p>
    <w:p w:rsidR="00BD32DF" w:rsidRDefault="000C3E73">
      <w:pPr>
        <w:pStyle w:val="a5"/>
        <w:numPr>
          <w:ilvl w:val="0"/>
          <w:numId w:val="1"/>
        </w:numPr>
        <w:tabs>
          <w:tab w:val="left" w:pos="337"/>
        </w:tabs>
        <w:spacing w:before="74"/>
        <w:ind w:left="336" w:right="0" w:hanging="165"/>
        <w:rPr>
          <w:sz w:val="28"/>
        </w:rPr>
      </w:pP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споживчий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кредит,</w:t>
      </w:r>
    </w:p>
    <w:p w:rsidR="00BD32DF" w:rsidRDefault="000C3E73">
      <w:pPr>
        <w:pStyle w:val="a5"/>
        <w:numPr>
          <w:ilvl w:val="0"/>
          <w:numId w:val="1"/>
        </w:numPr>
        <w:tabs>
          <w:tab w:val="left" w:pos="321"/>
        </w:tabs>
        <w:spacing w:before="82"/>
        <w:ind w:right="111" w:firstLine="0"/>
        <w:rPr>
          <w:sz w:val="28"/>
        </w:rPr>
      </w:pPr>
      <w:r>
        <w:rPr>
          <w:sz w:val="28"/>
        </w:rPr>
        <w:t>Договору щодо забезпечення виконання Споживачем зобов’язання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Кредитною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спілкою</w:t>
      </w:r>
      <w:r>
        <w:rPr>
          <w:spacing w:val="1"/>
          <w:sz w:val="28"/>
        </w:rPr>
        <w:t xml:space="preserve"> </w:t>
      </w:r>
      <w:r>
        <w:rPr>
          <w:sz w:val="28"/>
        </w:rPr>
        <w:t>«Світовид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кредит.</w:t>
      </w:r>
    </w:p>
    <w:p w:rsidR="00BD32DF" w:rsidRDefault="000C3E73">
      <w:pPr>
        <w:pStyle w:val="a3"/>
        <w:spacing w:before="78"/>
        <w:ind w:right="113" w:firstLine="72"/>
      </w:pPr>
      <w:r>
        <w:t>Якщо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мінімальної</w:t>
      </w:r>
      <w:r>
        <w:rPr>
          <w:spacing w:val="1"/>
        </w:rPr>
        <w:t xml:space="preserve"> </w:t>
      </w:r>
      <w:r>
        <w:t>заробітної</w:t>
      </w:r>
      <w:r>
        <w:t xml:space="preserve"> плати, зміст Договору про споживчий кредит відповідає змісту</w:t>
      </w:r>
      <w:r>
        <w:rPr>
          <w:spacing w:val="1"/>
        </w:rPr>
        <w:t xml:space="preserve"> </w:t>
      </w:r>
      <w:r>
        <w:t>Примірного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(«</w:t>
      </w:r>
      <w:proofErr w:type="spellStart"/>
      <w:r>
        <w:t>Мікрокредит</w:t>
      </w:r>
      <w:proofErr w:type="spellEnd"/>
      <w:r>
        <w:t>»)</w:t>
      </w:r>
      <w:r>
        <w:rPr>
          <w:spacing w:val="1"/>
        </w:rPr>
        <w:t xml:space="preserve"> </w:t>
      </w:r>
      <w:r>
        <w:t>(загальний</w:t>
      </w:r>
      <w:r>
        <w:rPr>
          <w:spacing w:val="1"/>
        </w:rPr>
        <w:t xml:space="preserve"> </w:t>
      </w:r>
      <w:r>
        <w:t>розмір кредиту за яким не перевищує розміру однієї мінімальної заробітної</w:t>
      </w:r>
      <w:r>
        <w:rPr>
          <w:spacing w:val="1"/>
        </w:rPr>
        <w:t xml:space="preserve"> </w:t>
      </w:r>
      <w:r>
        <w:t>плати).</w:t>
      </w:r>
    </w:p>
    <w:p w:rsidR="00BD32DF" w:rsidRDefault="000C3E73">
      <w:pPr>
        <w:pStyle w:val="a3"/>
        <w:spacing w:before="83"/>
        <w:ind w:right="116"/>
      </w:pPr>
      <w:r>
        <w:t>Для кредитів у розмірі, що перевищує розмір мінімальної заробітної плати,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змісту</w:t>
      </w:r>
      <w:r>
        <w:rPr>
          <w:spacing w:val="71"/>
        </w:rPr>
        <w:t xml:space="preserve"> </w:t>
      </w:r>
      <w:r>
        <w:t>Примірних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(загальний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перевищує розміру однієї мінімальної заробітної плати</w:t>
      </w:r>
      <w:r>
        <w:t>) на умовах надання</w:t>
      </w:r>
      <w:r>
        <w:rPr>
          <w:spacing w:val="1"/>
        </w:rPr>
        <w:t xml:space="preserve"> </w:t>
      </w:r>
      <w:r>
        <w:t>кредиту</w:t>
      </w:r>
      <w:r>
        <w:rPr>
          <w:spacing w:val="-8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кредитної</w:t>
      </w:r>
      <w:r>
        <w:rPr>
          <w:spacing w:val="-1"/>
        </w:rPr>
        <w:t xml:space="preserve"> </w:t>
      </w:r>
      <w:r>
        <w:t>ліній.</w:t>
      </w:r>
    </w:p>
    <w:p w:rsidR="00BD32DF" w:rsidRDefault="000C3E73">
      <w:pPr>
        <w:pStyle w:val="a3"/>
        <w:spacing w:before="78" w:line="242" w:lineRule="auto"/>
        <w:ind w:right="115"/>
      </w:pPr>
      <w:r>
        <w:t>Зазначені</w:t>
      </w:r>
      <w:r>
        <w:rPr>
          <w:spacing w:val="1"/>
        </w:rPr>
        <w:t xml:space="preserve"> </w:t>
      </w:r>
      <w:r>
        <w:t>Примірні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містяться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proofErr w:type="spellStart"/>
      <w:r>
        <w:t>вебсайті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розділі</w:t>
      </w:r>
      <w:r>
        <w:rPr>
          <w:spacing w:val="7"/>
        </w:rPr>
        <w:t xml:space="preserve"> </w:t>
      </w:r>
      <w:r>
        <w:t>«Умови</w:t>
      </w:r>
      <w:r>
        <w:rPr>
          <w:spacing w:val="-2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фінансових послуг».</w:t>
      </w:r>
    </w:p>
    <w:p w:rsidR="00BD32DF" w:rsidRDefault="000C3E73">
      <w:pPr>
        <w:pStyle w:val="a3"/>
        <w:spacing w:before="74"/>
      </w:pPr>
      <w:r>
        <w:t>За</w:t>
      </w:r>
      <w:r>
        <w:rPr>
          <w:spacing w:val="44"/>
        </w:rPr>
        <w:t xml:space="preserve"> </w:t>
      </w:r>
      <w:r>
        <w:t>порушення</w:t>
      </w:r>
      <w:r>
        <w:rPr>
          <w:spacing w:val="115"/>
        </w:rPr>
        <w:t xml:space="preserve"> </w:t>
      </w:r>
      <w:r>
        <w:t>умов</w:t>
      </w:r>
      <w:r>
        <w:rPr>
          <w:spacing w:val="113"/>
        </w:rPr>
        <w:t xml:space="preserve"> </w:t>
      </w:r>
      <w:r>
        <w:t>Договорів</w:t>
      </w:r>
      <w:r>
        <w:rPr>
          <w:spacing w:val="116"/>
        </w:rPr>
        <w:t xml:space="preserve"> </w:t>
      </w:r>
      <w:r>
        <w:t>про</w:t>
      </w:r>
      <w:r>
        <w:rPr>
          <w:spacing w:val="109"/>
        </w:rPr>
        <w:t xml:space="preserve"> </w:t>
      </w:r>
      <w:r>
        <w:t>споживчий</w:t>
      </w:r>
      <w:r>
        <w:rPr>
          <w:spacing w:val="110"/>
        </w:rPr>
        <w:t xml:space="preserve"> </w:t>
      </w:r>
      <w:r>
        <w:t>кредит</w:t>
      </w:r>
      <w:r>
        <w:rPr>
          <w:spacing w:val="115"/>
        </w:rPr>
        <w:t xml:space="preserve"> </w:t>
      </w:r>
      <w:r>
        <w:t>Кредитна</w:t>
      </w:r>
      <w:r>
        <w:rPr>
          <w:spacing w:val="112"/>
        </w:rPr>
        <w:t xml:space="preserve"> </w:t>
      </w:r>
      <w:r>
        <w:t>спілка</w:t>
      </w:r>
    </w:p>
    <w:p w:rsidR="00BD32DF" w:rsidRDefault="000C3E73">
      <w:pPr>
        <w:pStyle w:val="a3"/>
        <w:spacing w:before="2"/>
        <w:ind w:right="108"/>
      </w:pPr>
      <w:r>
        <w:t>«Світовид</w:t>
      </w:r>
      <w:r>
        <w:t>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містяться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розділі 8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них.</w:t>
      </w:r>
    </w:p>
    <w:p w:rsidR="00BD32DF" w:rsidRDefault="000C3E73">
      <w:pPr>
        <w:pStyle w:val="a3"/>
        <w:spacing w:before="79"/>
        <w:ind w:right="109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Позичальником</w:t>
      </w:r>
      <w:r>
        <w:rPr>
          <w:spacing w:val="1"/>
        </w:rPr>
        <w:t xml:space="preserve"> </w:t>
      </w:r>
      <w:r>
        <w:t>у період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 по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календарний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(включно),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карантину,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7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коронавірусної</w:t>
      </w:r>
      <w:proofErr w:type="spellEnd"/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Позичальник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</w:t>
      </w:r>
      <w:r>
        <w:t>плачує</w:t>
      </w:r>
      <w:r>
        <w:rPr>
          <w:spacing w:val="1"/>
        </w:rPr>
        <w:t xml:space="preserve"> </w:t>
      </w:r>
      <w:r>
        <w:t>штрафів.</w:t>
      </w:r>
    </w:p>
    <w:p w:rsidR="00BD32DF" w:rsidRDefault="000C3E73">
      <w:pPr>
        <w:pStyle w:val="a3"/>
        <w:spacing w:before="80"/>
        <w:ind w:right="113"/>
      </w:pPr>
      <w:r>
        <w:t>Сторона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звільняється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зобов'язання за цим Договором, якщо вона доведе, що це порушення сталося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форс-мажорних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(</w:t>
      </w:r>
      <w:proofErr w:type="spellStart"/>
      <w:r>
        <w:t>обставин</w:t>
      </w:r>
      <w:proofErr w:type="spellEnd"/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засвідчуються</w:t>
      </w:r>
      <w:r>
        <w:rPr>
          <w:spacing w:val="1"/>
        </w:rPr>
        <w:t xml:space="preserve"> </w:t>
      </w:r>
      <w:r>
        <w:t>Торгово-промисловою</w:t>
      </w:r>
      <w:r>
        <w:rPr>
          <w:spacing w:val="1"/>
        </w:rPr>
        <w:t xml:space="preserve"> </w:t>
      </w:r>
      <w:r>
        <w:t>палатою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-3"/>
        </w:rPr>
        <w:t xml:space="preserve"> </w:t>
      </w:r>
      <w:r>
        <w:t>нею</w:t>
      </w:r>
      <w:r>
        <w:rPr>
          <w:spacing w:val="-2"/>
        </w:rPr>
        <w:t xml:space="preserve"> </w:t>
      </w:r>
      <w:r>
        <w:t>регіональними</w:t>
      </w:r>
      <w:r>
        <w:rPr>
          <w:spacing w:val="-2"/>
        </w:rPr>
        <w:t xml:space="preserve"> </w:t>
      </w:r>
      <w:r>
        <w:t>торгово-промисловими</w:t>
      </w:r>
      <w:r>
        <w:rPr>
          <w:spacing w:val="-3"/>
        </w:rPr>
        <w:t xml:space="preserve"> </w:t>
      </w:r>
      <w:r>
        <w:t>палатами.</w:t>
      </w:r>
    </w:p>
    <w:p w:rsidR="00BD32DF" w:rsidRDefault="000C3E73">
      <w:pPr>
        <w:pStyle w:val="a3"/>
        <w:spacing w:before="78"/>
        <w:ind w:right="108" w:firstLine="212"/>
      </w:pPr>
      <w:r>
        <w:t>У випадку дії форс-мажорних обставин строки виконання зобов’язань за</w:t>
      </w:r>
      <w:r>
        <w:rPr>
          <w:spacing w:val="1"/>
        </w:rPr>
        <w:t xml:space="preserve"> </w:t>
      </w:r>
      <w:r>
        <w:t>Договором продовжуються на строк дії таких обставин. Після закінчення дії</w:t>
      </w:r>
      <w:r>
        <w:rPr>
          <w:spacing w:val="1"/>
        </w:rPr>
        <w:t xml:space="preserve"> </w:t>
      </w:r>
      <w:r>
        <w:t>форс-мажор</w:t>
      </w:r>
      <w:r>
        <w:t>них</w:t>
      </w:r>
      <w:r>
        <w:rPr>
          <w:spacing w:val="1"/>
        </w:rPr>
        <w:t xml:space="preserve"> </w:t>
      </w:r>
      <w:r>
        <w:t>обставин Сторони продовжують виконання зобов’язань за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 буде</w:t>
      </w:r>
      <w:r>
        <w:rPr>
          <w:spacing w:val="1"/>
        </w:rPr>
        <w:t xml:space="preserve"> </w:t>
      </w:r>
      <w:r>
        <w:t>досягнуто згоди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інше.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форс-мажорних</w:t>
      </w:r>
      <w:r>
        <w:rPr>
          <w:spacing w:val="9"/>
        </w:rPr>
        <w:t xml:space="preserve"> </w:t>
      </w:r>
      <w:r>
        <w:t>обставин</w:t>
      </w:r>
      <w:r>
        <w:rPr>
          <w:spacing w:val="68"/>
        </w:rPr>
        <w:t xml:space="preserve"> </w:t>
      </w:r>
      <w:r>
        <w:t>Сторона</w:t>
      </w:r>
      <w:r>
        <w:rPr>
          <w:spacing w:val="69"/>
        </w:rPr>
        <w:t xml:space="preserve"> </w:t>
      </w:r>
      <w:r>
        <w:t>зобов’язана</w:t>
      </w:r>
      <w:r>
        <w:rPr>
          <w:spacing w:val="4"/>
        </w:rPr>
        <w:t xml:space="preserve"> </w:t>
      </w:r>
      <w:r>
        <w:t>письмово</w:t>
      </w:r>
      <w:r>
        <w:rPr>
          <w:spacing w:val="70"/>
        </w:rPr>
        <w:t xml:space="preserve"> </w:t>
      </w:r>
      <w:r>
        <w:t>повідомити</w:t>
      </w:r>
      <w:r>
        <w:rPr>
          <w:spacing w:val="3"/>
        </w:rPr>
        <w:t xml:space="preserve"> </w:t>
      </w:r>
      <w:r>
        <w:t>іншу</w:t>
      </w:r>
    </w:p>
    <w:p w:rsidR="00BD32DF" w:rsidRDefault="00BD32DF">
      <w:pPr>
        <w:sectPr w:rsidR="00BD32DF">
          <w:type w:val="continuous"/>
          <w:pgSz w:w="11910" w:h="16840"/>
          <w:pgMar w:top="1160" w:right="74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D32DF" w:rsidRDefault="000C3E73">
      <w:pPr>
        <w:pStyle w:val="a3"/>
        <w:spacing w:before="66"/>
        <w:ind w:right="120"/>
      </w:pPr>
      <w:r>
        <w:lastRenderedPageBreak/>
        <w:t>Сторону протягом 5 (п’яти) робочих днів з моменту виникнення вказаних</w:t>
      </w:r>
      <w:r>
        <w:rPr>
          <w:spacing w:val="1"/>
        </w:rPr>
        <w:t xml:space="preserve"> </w:t>
      </w:r>
      <w:r>
        <w:t>обставин.</w:t>
      </w:r>
    </w:p>
    <w:p w:rsidR="00BD32DF" w:rsidRDefault="000C3E73">
      <w:pPr>
        <w:pStyle w:val="a3"/>
        <w:spacing w:before="81"/>
        <w:ind w:right="116" w:firstLine="284"/>
      </w:pPr>
      <w:r>
        <w:t>Кредитна спілка не несе відповідальність за збитки або іншу пряму чи</w:t>
      </w:r>
      <w:r>
        <w:rPr>
          <w:spacing w:val="1"/>
        </w:rPr>
        <w:t xml:space="preserve"> </w:t>
      </w:r>
      <w:r>
        <w:t>непряму</w:t>
      </w:r>
      <w:r>
        <w:rPr>
          <w:spacing w:val="1"/>
        </w:rPr>
        <w:t xml:space="preserve"> </w:t>
      </w:r>
      <w:r>
        <w:t>шкоду,</w:t>
      </w:r>
      <w:r>
        <w:rPr>
          <w:spacing w:val="1"/>
        </w:rPr>
        <w:t xml:space="preserve"> </w:t>
      </w:r>
      <w:r>
        <w:t>завдану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Кредитною</w:t>
      </w:r>
      <w:r>
        <w:rPr>
          <w:spacing w:val="1"/>
        </w:rPr>
        <w:t xml:space="preserve"> </w:t>
      </w:r>
      <w:r>
        <w:t>спілкою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моніторингу,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протидію</w:t>
      </w:r>
      <w:r>
        <w:rPr>
          <w:spacing w:val="1"/>
        </w:rPr>
        <w:t xml:space="preserve"> </w:t>
      </w:r>
      <w:r>
        <w:t>легалізації</w:t>
      </w:r>
      <w:r>
        <w:rPr>
          <w:spacing w:val="1"/>
        </w:rPr>
        <w:t xml:space="preserve"> </w:t>
      </w:r>
      <w:r>
        <w:t>(відмиванню)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злочинним</w:t>
      </w:r>
      <w:r>
        <w:rPr>
          <w:spacing w:val="1"/>
        </w:rPr>
        <w:t xml:space="preserve"> </w:t>
      </w:r>
      <w:r>
        <w:t>шляхом,</w:t>
      </w:r>
      <w:r>
        <w:rPr>
          <w:spacing w:val="1"/>
        </w:rPr>
        <w:t xml:space="preserve"> </w:t>
      </w:r>
      <w:r>
        <w:t>фінансуванню</w:t>
      </w:r>
      <w:r>
        <w:rPr>
          <w:spacing w:val="1"/>
        </w:rPr>
        <w:t xml:space="preserve"> </w:t>
      </w:r>
      <w:r>
        <w:t>тероризму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фінансуванню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зброї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знищення",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Кредитною</w:t>
      </w:r>
      <w:r>
        <w:rPr>
          <w:spacing w:val="-1"/>
        </w:rPr>
        <w:t xml:space="preserve"> </w:t>
      </w:r>
      <w:r>
        <w:t>спілкою</w:t>
      </w:r>
      <w:r>
        <w:rPr>
          <w:spacing w:val="-2"/>
        </w:rPr>
        <w:t xml:space="preserve"> </w:t>
      </w:r>
      <w:r>
        <w:t>вимог,</w:t>
      </w:r>
      <w:r>
        <w:rPr>
          <w:spacing w:val="2"/>
        </w:rPr>
        <w:t xml:space="preserve"> </w:t>
      </w:r>
      <w:r>
        <w:t>за</w:t>
      </w:r>
      <w:r>
        <w:t>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санкції.</w:t>
      </w:r>
    </w:p>
    <w:p w:rsidR="00BD32DF" w:rsidRDefault="000C3E73">
      <w:pPr>
        <w:pStyle w:val="a3"/>
        <w:spacing w:before="79"/>
        <w:ind w:right="111" w:firstLine="212"/>
      </w:pPr>
      <w:r>
        <w:t>Споживач несе відповідальність за достовірність поданої ним інформації в</w:t>
      </w:r>
      <w:r>
        <w:rPr>
          <w:spacing w:val="1"/>
        </w:rPr>
        <w:t xml:space="preserve"> </w:t>
      </w:r>
      <w:r>
        <w:t>процесі отримання кредиту самостійно. Порушення Споживачем виконання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кредитну</w:t>
      </w:r>
      <w:r>
        <w:rPr>
          <w:spacing w:val="1"/>
        </w:rPr>
        <w:t xml:space="preserve"> </w:t>
      </w:r>
      <w:r>
        <w:t>історію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ускладнити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надалі.</w:t>
      </w:r>
      <w:r>
        <w:rPr>
          <w:spacing w:val="1"/>
        </w:rPr>
        <w:t xml:space="preserve"> </w:t>
      </w:r>
      <w:r>
        <w:t>Кредитна спілка</w:t>
      </w:r>
      <w:r>
        <w:rPr>
          <w:spacing w:val="8"/>
        </w:rPr>
        <w:t xml:space="preserve"> </w:t>
      </w:r>
      <w:r>
        <w:t>«Світовид</w:t>
      </w:r>
      <w:r>
        <w:t>»</w:t>
      </w:r>
      <w:r>
        <w:rPr>
          <w:spacing w:val="-8"/>
        </w:rPr>
        <w:t xml:space="preserve"> </w:t>
      </w:r>
      <w:r>
        <w:t>попереджає про</w:t>
      </w:r>
      <w:r>
        <w:rPr>
          <w:spacing w:val="-3"/>
        </w:rPr>
        <w:t xml:space="preserve"> </w:t>
      </w:r>
      <w:r>
        <w:t>те,</w:t>
      </w:r>
      <w:r>
        <w:rPr>
          <w:spacing w:val="2"/>
        </w:rPr>
        <w:t xml:space="preserve"> </w:t>
      </w:r>
      <w:r>
        <w:t>що:</w:t>
      </w:r>
    </w:p>
    <w:p w:rsidR="00BD32DF" w:rsidRDefault="000C3E73">
      <w:pPr>
        <w:pStyle w:val="a3"/>
        <w:spacing w:before="82"/>
        <w:ind w:right="112" w:firstLine="284"/>
      </w:pPr>
      <w:r>
        <w:t>-</w:t>
      </w:r>
      <w:r>
        <w:rPr>
          <w:spacing w:val="40"/>
        </w:rPr>
        <w:t xml:space="preserve"> </w:t>
      </w:r>
      <w:r>
        <w:t>їй</w:t>
      </w:r>
      <w:r>
        <w:rPr>
          <w:spacing w:val="40"/>
        </w:rPr>
        <w:t xml:space="preserve"> </w:t>
      </w:r>
      <w:r>
        <w:t>забороняється</w:t>
      </w:r>
      <w:r>
        <w:rPr>
          <w:spacing w:val="40"/>
        </w:rPr>
        <w:t xml:space="preserve"> </w:t>
      </w:r>
      <w:r>
        <w:t>вимагати</w:t>
      </w:r>
      <w:r>
        <w:rPr>
          <w:spacing w:val="40"/>
        </w:rPr>
        <w:t xml:space="preserve"> </w:t>
      </w:r>
      <w:r>
        <w:t>від</w:t>
      </w:r>
      <w:r>
        <w:rPr>
          <w:spacing w:val="43"/>
        </w:rPr>
        <w:t xml:space="preserve"> </w:t>
      </w:r>
      <w:r>
        <w:t>Споживача</w:t>
      </w:r>
      <w:r>
        <w:rPr>
          <w:spacing w:val="41"/>
        </w:rPr>
        <w:t xml:space="preserve"> </w:t>
      </w:r>
      <w:r>
        <w:t>придбання</w:t>
      </w:r>
      <w:r>
        <w:rPr>
          <w:spacing w:val="41"/>
        </w:rPr>
        <w:t xml:space="preserve"> </w:t>
      </w:r>
      <w:r>
        <w:t>будь-яких</w:t>
      </w:r>
      <w:r>
        <w:rPr>
          <w:spacing w:val="41"/>
        </w:rPr>
        <w:t xml:space="preserve"> </w:t>
      </w:r>
      <w:r>
        <w:t>товарів</w:t>
      </w:r>
      <w:r>
        <w:rPr>
          <w:spacing w:val="-67"/>
        </w:rPr>
        <w:t xml:space="preserve"> </w:t>
      </w:r>
      <w:r>
        <w:t>чи послуг від Кредитної спілки</w:t>
      </w:r>
      <w:r>
        <w:rPr>
          <w:spacing w:val="1"/>
        </w:rPr>
        <w:t xml:space="preserve"> </w:t>
      </w:r>
      <w:r>
        <w:t>«Народна скарбниця» або спорідненої чи</w:t>
      </w:r>
      <w:r>
        <w:rPr>
          <w:spacing w:val="1"/>
        </w:rPr>
        <w:t xml:space="preserve"> </w:t>
      </w:r>
      <w:r>
        <w:t>пов'язано</w:t>
      </w:r>
      <w:r>
        <w:t>ї</w:t>
      </w:r>
      <w:r>
        <w:rPr>
          <w:spacing w:val="-4"/>
        </w:rPr>
        <w:t xml:space="preserve"> </w:t>
      </w:r>
      <w:r>
        <w:t>з нею</w:t>
      </w:r>
      <w:r>
        <w:rPr>
          <w:spacing w:val="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обов'язкову</w:t>
      </w:r>
      <w:r>
        <w:rPr>
          <w:spacing w:val="-1"/>
        </w:rPr>
        <w:t xml:space="preserve"> </w:t>
      </w:r>
      <w:r>
        <w:t>умову</w:t>
      </w:r>
      <w:r>
        <w:rPr>
          <w:spacing w:val="-5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споживчого</w:t>
      </w:r>
      <w:r>
        <w:rPr>
          <w:spacing w:val="-5"/>
        </w:rPr>
        <w:t xml:space="preserve"> </w:t>
      </w:r>
      <w:r>
        <w:t>кредиту;</w:t>
      </w:r>
    </w:p>
    <w:p w:rsidR="00BD32DF" w:rsidRDefault="000C3E73">
      <w:pPr>
        <w:pStyle w:val="a5"/>
        <w:numPr>
          <w:ilvl w:val="1"/>
          <w:numId w:val="1"/>
        </w:numPr>
        <w:tabs>
          <w:tab w:val="left" w:pos="565"/>
        </w:tabs>
        <w:ind w:right="114" w:firstLine="144"/>
        <w:rPr>
          <w:sz w:val="28"/>
        </w:rPr>
      </w:pPr>
      <w:r>
        <w:rPr>
          <w:sz w:val="28"/>
        </w:rPr>
        <w:t>Споживач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розглянути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споживчих кредитів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 фінансових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установ.</w:t>
      </w:r>
    </w:p>
    <w:p w:rsidR="00BD32DF" w:rsidRDefault="000C3E73">
      <w:pPr>
        <w:pStyle w:val="a5"/>
        <w:numPr>
          <w:ilvl w:val="1"/>
          <w:numId w:val="1"/>
        </w:numPr>
        <w:tabs>
          <w:tab w:val="left" w:pos="513"/>
        </w:tabs>
        <w:spacing w:before="83"/>
        <w:ind w:firstLine="144"/>
        <w:rPr>
          <w:sz w:val="28"/>
        </w:rPr>
      </w:pP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33"/>
          <w:sz w:val="28"/>
        </w:rPr>
        <w:t xml:space="preserve"> </w:t>
      </w:r>
      <w:r>
        <w:rPr>
          <w:sz w:val="28"/>
        </w:rPr>
        <w:t>бути</w:t>
      </w:r>
      <w:r>
        <w:rPr>
          <w:spacing w:val="31"/>
          <w:sz w:val="28"/>
        </w:rPr>
        <w:t xml:space="preserve"> </w:t>
      </w:r>
      <w:r>
        <w:rPr>
          <w:sz w:val="28"/>
        </w:rPr>
        <w:t>внесені</w:t>
      </w:r>
      <w:r>
        <w:rPr>
          <w:spacing w:val="30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2"/>
          <w:sz w:val="28"/>
        </w:rPr>
        <w:t xml:space="preserve"> </w:t>
      </w:r>
      <w:r>
        <w:rPr>
          <w:sz w:val="28"/>
        </w:rPr>
        <w:t>згодою</w:t>
      </w:r>
      <w:r>
        <w:rPr>
          <w:spacing w:val="3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2"/>
          <w:sz w:val="28"/>
        </w:rPr>
        <w:t xml:space="preserve"> </w:t>
      </w:r>
      <w:r>
        <w:rPr>
          <w:sz w:val="28"/>
        </w:rPr>
        <w:t>Кредитної</w:t>
      </w:r>
      <w:r>
        <w:rPr>
          <w:spacing w:val="30"/>
          <w:sz w:val="28"/>
        </w:rPr>
        <w:t xml:space="preserve"> </w:t>
      </w:r>
      <w:r>
        <w:rPr>
          <w:sz w:val="28"/>
        </w:rPr>
        <w:t>спілки</w:t>
      </w:r>
    </w:p>
    <w:p w:rsidR="00BD32DF" w:rsidRDefault="000C3E73">
      <w:pPr>
        <w:pStyle w:val="a3"/>
      </w:pPr>
      <w:r>
        <w:t>«Світовид</w:t>
      </w:r>
    </w:p>
    <w:p w:rsidR="00BD32DF" w:rsidRDefault="000C3E73">
      <w:pPr>
        <w:pStyle w:val="a5"/>
        <w:numPr>
          <w:ilvl w:val="1"/>
          <w:numId w:val="1"/>
        </w:numPr>
        <w:tabs>
          <w:tab w:val="left" w:pos="481"/>
        </w:tabs>
        <w:spacing w:line="242" w:lineRule="auto"/>
        <w:ind w:firstLine="144"/>
        <w:rPr>
          <w:sz w:val="28"/>
        </w:rPr>
      </w:pPr>
      <w:r>
        <w:rPr>
          <w:sz w:val="28"/>
        </w:rPr>
        <w:t>Споживач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комунікації.</w:t>
      </w:r>
    </w:p>
    <w:p w:rsidR="00BD32DF" w:rsidRDefault="000C3E73">
      <w:pPr>
        <w:pStyle w:val="a5"/>
        <w:numPr>
          <w:ilvl w:val="0"/>
          <w:numId w:val="1"/>
        </w:numPr>
        <w:tabs>
          <w:tab w:val="left" w:pos="481"/>
        </w:tabs>
        <w:spacing w:before="74"/>
        <w:ind w:right="106" w:firstLine="72"/>
        <w:rPr>
          <w:sz w:val="28"/>
        </w:rPr>
      </w:pPr>
      <w:r>
        <w:rPr>
          <w:sz w:val="28"/>
        </w:rPr>
        <w:t>Кредитна</w:t>
      </w:r>
      <w:r>
        <w:rPr>
          <w:spacing w:val="1"/>
          <w:sz w:val="28"/>
        </w:rPr>
        <w:t xml:space="preserve"> </w:t>
      </w:r>
      <w:r>
        <w:rPr>
          <w:sz w:val="28"/>
        </w:rPr>
        <w:t>спілка</w:t>
      </w:r>
      <w:r>
        <w:rPr>
          <w:spacing w:val="1"/>
          <w:sz w:val="28"/>
        </w:rPr>
        <w:t xml:space="preserve"> </w:t>
      </w:r>
      <w:r>
        <w:rPr>
          <w:sz w:val="28"/>
        </w:rPr>
        <w:t>«Світовид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додаткові витрати, які може понести Споживач під час сплати ним 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посередників, зокрема комісії банків з</w:t>
      </w:r>
      <w:r>
        <w:rPr>
          <w:sz w:val="28"/>
        </w:rPr>
        <w:t>а розрахунково-касове обслуговування,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2"/>
          <w:sz w:val="28"/>
        </w:rPr>
        <w:t xml:space="preserve"> </w:t>
      </w:r>
      <w:r>
        <w:rPr>
          <w:sz w:val="28"/>
        </w:rPr>
        <w:t>платіжних терміналів,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платіжних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:rsidR="00BD32DF" w:rsidRDefault="000C3E73">
      <w:pPr>
        <w:pStyle w:val="a5"/>
        <w:numPr>
          <w:ilvl w:val="0"/>
          <w:numId w:val="1"/>
        </w:numPr>
        <w:tabs>
          <w:tab w:val="left" w:pos="337"/>
        </w:tabs>
        <w:spacing w:before="82"/>
        <w:ind w:right="115" w:firstLine="72"/>
        <w:rPr>
          <w:sz w:val="28"/>
        </w:rPr>
      </w:pPr>
      <w:r>
        <w:rPr>
          <w:sz w:val="28"/>
        </w:rPr>
        <w:t>Споживач не має права за власною ініціативою в односторонньому 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продовжувати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 кредитування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-2"/>
          <w:sz w:val="28"/>
        </w:rPr>
        <w:t xml:space="preserve"> </w:t>
      </w:r>
      <w:r>
        <w:rPr>
          <w:sz w:val="28"/>
        </w:rPr>
        <w:t>кредиту.</w:t>
      </w:r>
    </w:p>
    <w:p w:rsidR="00BD32DF" w:rsidRDefault="000C3E73">
      <w:pPr>
        <w:pStyle w:val="a3"/>
        <w:spacing w:before="80"/>
        <w:ind w:right="113" w:firstLine="72"/>
      </w:pPr>
      <w:r>
        <w:t>Споживач має право звертатися до Кре</w:t>
      </w:r>
      <w:r>
        <w:t>дитної спілки «Світовид</w:t>
      </w:r>
      <w:r>
        <w:t>» з</w:t>
      </w:r>
      <w:r>
        <w:rPr>
          <w:spacing w:val="1"/>
        </w:rPr>
        <w:t xml:space="preserve"> </w:t>
      </w:r>
      <w:r>
        <w:t>письмовим</w:t>
      </w:r>
      <w:r>
        <w:rPr>
          <w:spacing w:val="1"/>
        </w:rPr>
        <w:t xml:space="preserve"> </w:t>
      </w:r>
      <w:r>
        <w:t>клопотанням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(повернення</w:t>
      </w:r>
      <w:r>
        <w:rPr>
          <w:spacing w:val="1"/>
        </w:rPr>
        <w:t xml:space="preserve"> </w:t>
      </w:r>
      <w:r>
        <w:t>кредиту та/або сплати процентів) у разі виникнення тимчасових фінансових</w:t>
      </w:r>
      <w:r>
        <w:rPr>
          <w:spacing w:val="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інших</w:t>
      </w:r>
      <w:r>
        <w:rPr>
          <w:spacing w:val="3"/>
        </w:rPr>
        <w:t xml:space="preserve"> </w:t>
      </w:r>
      <w:r>
        <w:t>ускладнень з</w:t>
      </w:r>
      <w:r>
        <w:rPr>
          <w:spacing w:val="1"/>
        </w:rPr>
        <w:t xml:space="preserve"> </w:t>
      </w:r>
      <w:r>
        <w:t>незалежних від</w:t>
      </w:r>
      <w:r>
        <w:rPr>
          <w:spacing w:val="1"/>
        </w:rPr>
        <w:t xml:space="preserve"> </w:t>
      </w:r>
      <w:r>
        <w:t>Споживача причин.</w:t>
      </w:r>
    </w:p>
    <w:p w:rsidR="00BD32DF" w:rsidRDefault="000C3E73">
      <w:pPr>
        <w:pStyle w:val="a3"/>
        <w:spacing w:before="81"/>
        <w:ind w:right="114" w:firstLine="72"/>
      </w:pPr>
      <w:r>
        <w:t>У разі письмового звернення Споживача щодо перенесення строків платежів</w:t>
      </w:r>
      <w:r>
        <w:rPr>
          <w:spacing w:val="-67"/>
        </w:rPr>
        <w:t xml:space="preserve"> </w:t>
      </w:r>
      <w:r>
        <w:t>(повернення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процентів)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тимчасових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ускладнень</w:t>
      </w:r>
      <w:r>
        <w:rPr>
          <w:spacing w:val="1"/>
        </w:rPr>
        <w:t xml:space="preserve"> </w:t>
      </w:r>
      <w:r>
        <w:t>Кредитна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«Світовид</w:t>
      </w:r>
      <w:r>
        <w:t>» зобов’язана розглянути таке зверненн</w:t>
      </w:r>
      <w:r>
        <w:t>я протягом 15 робочих днів</w:t>
      </w:r>
      <w:r>
        <w:rPr>
          <w:spacing w:val="1"/>
        </w:rPr>
        <w:t xml:space="preserve"> </w:t>
      </w:r>
      <w:r>
        <w:t>та дати</w:t>
      </w:r>
      <w:r>
        <w:rPr>
          <w:spacing w:val="-1"/>
        </w:rPr>
        <w:t xml:space="preserve"> </w:t>
      </w:r>
      <w:r>
        <w:t>чітку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однозначну</w:t>
      </w:r>
      <w:r>
        <w:rPr>
          <w:spacing w:val="-3"/>
        </w:rPr>
        <w:t xml:space="preserve"> </w:t>
      </w:r>
      <w:r>
        <w:t>відповідь.</w:t>
      </w:r>
    </w:p>
    <w:p w:rsidR="00BD32DF" w:rsidRDefault="000C3E73">
      <w:pPr>
        <w:pStyle w:val="a3"/>
        <w:spacing w:before="78"/>
        <w:ind w:right="108"/>
      </w:pPr>
      <w:r>
        <w:t>У будь-якому випадку перенесення строків</w:t>
      </w:r>
      <w:r>
        <w:rPr>
          <w:spacing w:val="1"/>
        </w:rPr>
        <w:t xml:space="preserve"> </w:t>
      </w:r>
      <w:r>
        <w:t>платежів (повернення кредиту</w:t>
      </w:r>
      <w:r>
        <w:rPr>
          <w:spacing w:val="1"/>
        </w:rPr>
        <w:t xml:space="preserve"> </w:t>
      </w:r>
      <w:r>
        <w:t>та/або</w:t>
      </w:r>
      <w:r>
        <w:rPr>
          <w:spacing w:val="-4"/>
        </w:rPr>
        <w:t xml:space="preserve"> </w:t>
      </w:r>
      <w:r>
        <w:t>сплати</w:t>
      </w:r>
      <w:r>
        <w:rPr>
          <w:spacing w:val="-2"/>
        </w:rPr>
        <w:t xml:space="preserve"> </w:t>
      </w:r>
      <w:r>
        <w:t>процентів)</w:t>
      </w:r>
      <w:r>
        <w:rPr>
          <w:spacing w:val="2"/>
        </w:rPr>
        <w:t xml:space="preserve"> </w:t>
      </w:r>
      <w:r>
        <w:t>оформляється</w:t>
      </w:r>
      <w:r>
        <w:rPr>
          <w:spacing w:val="-1"/>
        </w:rPr>
        <w:t xml:space="preserve"> </w:t>
      </w:r>
      <w:r>
        <w:t>додатковим</w:t>
      </w:r>
      <w:r>
        <w:rPr>
          <w:spacing w:val="-1"/>
        </w:rPr>
        <w:t xml:space="preserve"> </w:t>
      </w:r>
      <w:r>
        <w:t>договором.</w:t>
      </w:r>
    </w:p>
    <w:p w:rsidR="00BD32DF" w:rsidRDefault="00BD32DF">
      <w:pPr>
        <w:sectPr w:rsidR="00BD32DF">
          <w:pgSz w:w="11910" w:h="16840"/>
          <w:pgMar w:top="760" w:right="74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D32DF" w:rsidRDefault="00BD32DF">
      <w:pPr>
        <w:pStyle w:val="a3"/>
        <w:spacing w:before="5"/>
        <w:ind w:left="0"/>
        <w:jc w:val="left"/>
        <w:rPr>
          <w:sz w:val="24"/>
        </w:rPr>
      </w:pPr>
    </w:p>
    <w:p w:rsidR="00BD32DF" w:rsidRDefault="000C3E73">
      <w:pPr>
        <w:pStyle w:val="a3"/>
        <w:ind w:right="112" w:firstLine="355"/>
      </w:pPr>
      <w:r>
        <w:rPr>
          <w:color w:val="004466"/>
        </w:rPr>
        <w:t>Порушення виконання зобов'язання щодо пове</w:t>
      </w:r>
      <w:r>
        <w:rPr>
          <w:color w:val="004466"/>
        </w:rPr>
        <w:t>рнення споживчого кредиту</w:t>
      </w:r>
      <w:r>
        <w:rPr>
          <w:color w:val="004466"/>
          <w:spacing w:val="-67"/>
        </w:rPr>
        <w:t xml:space="preserve"> </w:t>
      </w:r>
      <w:r>
        <w:rPr>
          <w:color w:val="004466"/>
        </w:rPr>
        <w:t xml:space="preserve">може вплинути </w:t>
      </w:r>
      <w:bookmarkStart w:id="0" w:name="_GoBack"/>
      <w:r>
        <w:rPr>
          <w:color w:val="004466"/>
        </w:rPr>
        <w:t>на кредитну історію та ускладнити отримання споживчого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кредиту</w:t>
      </w:r>
      <w:r>
        <w:rPr>
          <w:color w:val="004466"/>
          <w:spacing w:val="-4"/>
        </w:rPr>
        <w:t xml:space="preserve"> </w:t>
      </w:r>
      <w:r>
        <w:rPr>
          <w:color w:val="004466"/>
        </w:rPr>
        <w:t>надалі.</w:t>
      </w:r>
    </w:p>
    <w:bookmarkEnd w:id="0"/>
    <w:p w:rsidR="00BD32DF" w:rsidRDefault="00BD32DF">
      <w:pPr>
        <w:pStyle w:val="a3"/>
        <w:spacing w:before="2"/>
        <w:ind w:left="0"/>
        <w:jc w:val="left"/>
        <w:rPr>
          <w:sz w:val="24"/>
        </w:rPr>
      </w:pPr>
    </w:p>
    <w:p w:rsidR="00BD32DF" w:rsidRDefault="000C3E73">
      <w:pPr>
        <w:pStyle w:val="a3"/>
        <w:spacing w:before="1"/>
        <w:ind w:right="109" w:firstLine="284"/>
      </w:pPr>
      <w:r>
        <w:rPr>
          <w:color w:val="004466"/>
        </w:rPr>
        <w:t xml:space="preserve">Кредитній спілці забороняється вимагати від споживача придбання </w:t>
      </w:r>
      <w:proofErr w:type="spellStart"/>
      <w:r>
        <w:rPr>
          <w:color w:val="004466"/>
        </w:rPr>
        <w:t>будь-</w:t>
      </w:r>
      <w:proofErr w:type="spellEnd"/>
      <w:r>
        <w:rPr>
          <w:color w:val="004466"/>
          <w:spacing w:val="1"/>
        </w:rPr>
        <w:t xml:space="preserve"> </w:t>
      </w:r>
      <w:r>
        <w:rPr>
          <w:color w:val="004466"/>
        </w:rPr>
        <w:t>яких товарів чи послуг від фінансової установи або спорідненої чи пов'язан</w:t>
      </w:r>
      <w:r>
        <w:rPr>
          <w:color w:val="004466"/>
        </w:rPr>
        <w:t>ої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з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ним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особи</w:t>
      </w:r>
      <w:r>
        <w:rPr>
          <w:color w:val="004466"/>
          <w:spacing w:val="-2"/>
        </w:rPr>
        <w:t xml:space="preserve"> </w:t>
      </w:r>
      <w:r>
        <w:rPr>
          <w:color w:val="004466"/>
        </w:rPr>
        <w:t>як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обов'язкову умову надання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споживчого</w:t>
      </w:r>
      <w:r>
        <w:rPr>
          <w:color w:val="004466"/>
          <w:spacing w:val="-4"/>
        </w:rPr>
        <w:t xml:space="preserve"> </w:t>
      </w:r>
      <w:r>
        <w:rPr>
          <w:color w:val="004466"/>
        </w:rPr>
        <w:t>кредиту.</w:t>
      </w:r>
    </w:p>
    <w:p w:rsidR="00BD32DF" w:rsidRDefault="00BD32DF">
      <w:pPr>
        <w:pStyle w:val="a3"/>
        <w:spacing w:before="5"/>
        <w:ind w:left="0"/>
        <w:jc w:val="left"/>
        <w:rPr>
          <w:sz w:val="24"/>
        </w:rPr>
      </w:pPr>
    </w:p>
    <w:p w:rsidR="00BD32DF" w:rsidRDefault="000C3E73">
      <w:pPr>
        <w:pStyle w:val="a3"/>
        <w:spacing w:before="1"/>
        <w:ind w:right="112" w:firstLine="355"/>
      </w:pPr>
      <w:r>
        <w:rPr>
          <w:color w:val="004466"/>
        </w:rPr>
        <w:t>Для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прийняття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усвідомленого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рішення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щодо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отримання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споживчого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кредиту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на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запропонованих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умовах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споживач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має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право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розглянути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альтернативні</w:t>
      </w:r>
      <w:r>
        <w:rPr>
          <w:color w:val="004466"/>
          <w:spacing w:val="-3"/>
        </w:rPr>
        <w:t xml:space="preserve"> </w:t>
      </w:r>
      <w:r>
        <w:rPr>
          <w:color w:val="004466"/>
        </w:rPr>
        <w:t>різновиди</w:t>
      </w:r>
      <w:r>
        <w:rPr>
          <w:color w:val="004466"/>
          <w:spacing w:val="-2"/>
        </w:rPr>
        <w:t xml:space="preserve"> </w:t>
      </w:r>
      <w:r>
        <w:rPr>
          <w:color w:val="004466"/>
        </w:rPr>
        <w:t>споживчих кредитів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та фінансових</w:t>
      </w:r>
      <w:r>
        <w:rPr>
          <w:color w:val="004466"/>
          <w:spacing w:val="4"/>
        </w:rPr>
        <w:t xml:space="preserve"> </w:t>
      </w:r>
      <w:r>
        <w:rPr>
          <w:color w:val="004466"/>
        </w:rPr>
        <w:t>установ.</w:t>
      </w:r>
    </w:p>
    <w:p w:rsidR="00BD32DF" w:rsidRDefault="00BD32DF">
      <w:pPr>
        <w:pStyle w:val="a3"/>
        <w:spacing w:before="2"/>
        <w:ind w:left="0"/>
        <w:jc w:val="left"/>
        <w:rPr>
          <w:sz w:val="24"/>
        </w:rPr>
      </w:pPr>
    </w:p>
    <w:p w:rsidR="00BD32DF" w:rsidRDefault="000C3E73">
      <w:pPr>
        <w:pStyle w:val="a3"/>
        <w:ind w:right="117" w:firstLine="284"/>
      </w:pPr>
      <w:r>
        <w:rPr>
          <w:color w:val="004466"/>
        </w:rPr>
        <w:t>Кредитна спілка має право вносити зміни до укладених зі споживачами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договорів про</w:t>
      </w:r>
      <w:r>
        <w:rPr>
          <w:color w:val="004466"/>
          <w:spacing w:val="-4"/>
        </w:rPr>
        <w:t xml:space="preserve"> </w:t>
      </w:r>
      <w:r>
        <w:rPr>
          <w:color w:val="004466"/>
        </w:rPr>
        <w:t>споживчий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кредит</w:t>
      </w:r>
      <w:r>
        <w:rPr>
          <w:color w:val="004466"/>
          <w:spacing w:val="2"/>
        </w:rPr>
        <w:t xml:space="preserve"> </w:t>
      </w:r>
      <w:r>
        <w:rPr>
          <w:color w:val="004466"/>
        </w:rPr>
        <w:t>тільки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за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згодою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сторін.</w:t>
      </w:r>
    </w:p>
    <w:p w:rsidR="00BD32DF" w:rsidRDefault="00BD32DF">
      <w:pPr>
        <w:pStyle w:val="a3"/>
        <w:spacing w:before="4"/>
        <w:ind w:left="0"/>
        <w:jc w:val="left"/>
        <w:rPr>
          <w:sz w:val="24"/>
        </w:rPr>
      </w:pPr>
    </w:p>
    <w:p w:rsidR="00BD32DF" w:rsidRDefault="000C3E73">
      <w:pPr>
        <w:pStyle w:val="a3"/>
        <w:spacing w:line="242" w:lineRule="auto"/>
        <w:ind w:right="115" w:firstLine="284"/>
      </w:pPr>
      <w:r>
        <w:rPr>
          <w:color w:val="004466"/>
        </w:rPr>
        <w:t>Споживач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має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можливість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відмовитися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від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отримання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рекламних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матеріалів засобами</w:t>
      </w:r>
      <w:r>
        <w:rPr>
          <w:color w:val="004466"/>
          <w:spacing w:val="-2"/>
        </w:rPr>
        <w:t xml:space="preserve"> </w:t>
      </w:r>
      <w:r>
        <w:rPr>
          <w:color w:val="004466"/>
        </w:rPr>
        <w:t>дистанційних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каналів комунікації.</w:t>
      </w:r>
    </w:p>
    <w:p w:rsidR="00BD32DF" w:rsidRDefault="00BD32DF">
      <w:pPr>
        <w:pStyle w:val="a3"/>
        <w:spacing w:before="10"/>
        <w:ind w:left="0"/>
        <w:jc w:val="left"/>
        <w:rPr>
          <w:sz w:val="23"/>
        </w:rPr>
      </w:pPr>
    </w:p>
    <w:p w:rsidR="00BD32DF" w:rsidRDefault="000C3E73">
      <w:pPr>
        <w:pStyle w:val="a3"/>
        <w:spacing w:line="242" w:lineRule="auto"/>
        <w:ind w:right="117" w:firstLine="355"/>
      </w:pPr>
      <w:r>
        <w:rPr>
          <w:color w:val="004466"/>
        </w:rPr>
        <w:t>Можливі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витрати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на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сплату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споживачем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платежів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за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користування</w:t>
      </w:r>
      <w:r>
        <w:rPr>
          <w:color w:val="004466"/>
          <w:spacing w:val="-67"/>
        </w:rPr>
        <w:t xml:space="preserve"> </w:t>
      </w:r>
      <w:r>
        <w:rPr>
          <w:color w:val="004466"/>
        </w:rPr>
        <w:t>споживчим</w:t>
      </w:r>
      <w:r>
        <w:rPr>
          <w:color w:val="004466"/>
          <w:spacing w:val="-2"/>
        </w:rPr>
        <w:t xml:space="preserve"> </w:t>
      </w:r>
      <w:r>
        <w:rPr>
          <w:color w:val="004466"/>
        </w:rPr>
        <w:t>кредитом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залежать від обраного</w:t>
      </w:r>
      <w:r>
        <w:rPr>
          <w:color w:val="004466"/>
          <w:spacing w:val="-4"/>
        </w:rPr>
        <w:t xml:space="preserve"> </w:t>
      </w:r>
      <w:r>
        <w:rPr>
          <w:color w:val="004466"/>
        </w:rPr>
        <w:t>споживачем</w:t>
      </w:r>
      <w:r>
        <w:rPr>
          <w:color w:val="004466"/>
          <w:spacing w:val="-1"/>
        </w:rPr>
        <w:t xml:space="preserve"> </w:t>
      </w:r>
      <w:r>
        <w:rPr>
          <w:color w:val="004466"/>
        </w:rPr>
        <w:t>способу</w:t>
      </w:r>
      <w:r>
        <w:rPr>
          <w:color w:val="004466"/>
          <w:spacing w:val="-8"/>
        </w:rPr>
        <w:t xml:space="preserve"> </w:t>
      </w:r>
      <w:r>
        <w:rPr>
          <w:color w:val="004466"/>
        </w:rPr>
        <w:t>сплати.</w:t>
      </w:r>
    </w:p>
    <w:p w:rsidR="00BD32DF" w:rsidRDefault="00BD32DF">
      <w:pPr>
        <w:pStyle w:val="a3"/>
        <w:spacing w:before="9"/>
        <w:ind w:left="0"/>
        <w:jc w:val="left"/>
        <w:rPr>
          <w:sz w:val="23"/>
        </w:rPr>
      </w:pPr>
    </w:p>
    <w:p w:rsidR="00BD32DF" w:rsidRDefault="000C3E73">
      <w:pPr>
        <w:pStyle w:val="a3"/>
        <w:ind w:right="108" w:firstLine="355"/>
      </w:pPr>
      <w:r>
        <w:rPr>
          <w:color w:val="004466"/>
        </w:rPr>
        <w:t>Ініціювання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споживачем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продовження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(</w:t>
      </w:r>
      <w:proofErr w:type="spellStart"/>
      <w:r>
        <w:rPr>
          <w:color w:val="004466"/>
        </w:rPr>
        <w:t>лонгації</w:t>
      </w:r>
      <w:proofErr w:type="spellEnd"/>
      <w:r>
        <w:rPr>
          <w:color w:val="004466"/>
        </w:rPr>
        <w:t>,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пролонгації)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строку</w:t>
      </w:r>
      <w:r>
        <w:rPr>
          <w:color w:val="004466"/>
          <w:spacing w:val="-67"/>
        </w:rPr>
        <w:t xml:space="preserve"> </w:t>
      </w:r>
      <w:r>
        <w:rPr>
          <w:color w:val="004466"/>
        </w:rPr>
        <w:t>погашення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споживчого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кредиту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(строку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виконання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грошового</w:t>
      </w:r>
      <w:r>
        <w:rPr>
          <w:color w:val="004466"/>
          <w:spacing w:val="1"/>
        </w:rPr>
        <w:t xml:space="preserve"> </w:t>
      </w:r>
      <w:r>
        <w:rPr>
          <w:color w:val="004466"/>
        </w:rPr>
        <w:t>зобов'язання)/</w:t>
      </w:r>
      <w:proofErr w:type="spellStart"/>
      <w:r>
        <w:rPr>
          <w:color w:val="004466"/>
        </w:rPr>
        <w:t>ст</w:t>
      </w:r>
      <w:proofErr w:type="spellEnd"/>
    </w:p>
    <w:sectPr w:rsidR="00BD32DF">
      <w:pgSz w:w="11910" w:h="16840"/>
      <w:pgMar w:top="760" w:right="74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471"/>
    <w:multiLevelType w:val="hybridMultilevel"/>
    <w:tmpl w:val="0E0C542E"/>
    <w:lvl w:ilvl="0" w:tplc="CC8A5C5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A617F8">
      <w:numFmt w:val="bullet"/>
      <w:lvlText w:val="-"/>
      <w:lvlJc w:val="left"/>
      <w:pPr>
        <w:ind w:left="100" w:hanging="3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98C80C6">
      <w:numFmt w:val="bullet"/>
      <w:lvlText w:val="•"/>
      <w:lvlJc w:val="left"/>
      <w:pPr>
        <w:ind w:left="1993" w:hanging="320"/>
      </w:pPr>
      <w:rPr>
        <w:rFonts w:hint="default"/>
        <w:lang w:val="uk-UA" w:eastAsia="en-US" w:bidi="ar-SA"/>
      </w:rPr>
    </w:lvl>
    <w:lvl w:ilvl="3" w:tplc="A432B92E">
      <w:numFmt w:val="bullet"/>
      <w:lvlText w:val="•"/>
      <w:lvlJc w:val="left"/>
      <w:pPr>
        <w:ind w:left="2940" w:hanging="320"/>
      </w:pPr>
      <w:rPr>
        <w:rFonts w:hint="default"/>
        <w:lang w:val="uk-UA" w:eastAsia="en-US" w:bidi="ar-SA"/>
      </w:rPr>
    </w:lvl>
    <w:lvl w:ilvl="4" w:tplc="926E1680">
      <w:numFmt w:val="bullet"/>
      <w:lvlText w:val="•"/>
      <w:lvlJc w:val="left"/>
      <w:pPr>
        <w:ind w:left="3887" w:hanging="320"/>
      </w:pPr>
      <w:rPr>
        <w:rFonts w:hint="default"/>
        <w:lang w:val="uk-UA" w:eastAsia="en-US" w:bidi="ar-SA"/>
      </w:rPr>
    </w:lvl>
    <w:lvl w:ilvl="5" w:tplc="B09022EC">
      <w:numFmt w:val="bullet"/>
      <w:lvlText w:val="•"/>
      <w:lvlJc w:val="left"/>
      <w:pPr>
        <w:ind w:left="4834" w:hanging="320"/>
      </w:pPr>
      <w:rPr>
        <w:rFonts w:hint="default"/>
        <w:lang w:val="uk-UA" w:eastAsia="en-US" w:bidi="ar-SA"/>
      </w:rPr>
    </w:lvl>
    <w:lvl w:ilvl="6" w:tplc="0534111E">
      <w:numFmt w:val="bullet"/>
      <w:lvlText w:val="•"/>
      <w:lvlJc w:val="left"/>
      <w:pPr>
        <w:ind w:left="5780" w:hanging="320"/>
      </w:pPr>
      <w:rPr>
        <w:rFonts w:hint="default"/>
        <w:lang w:val="uk-UA" w:eastAsia="en-US" w:bidi="ar-SA"/>
      </w:rPr>
    </w:lvl>
    <w:lvl w:ilvl="7" w:tplc="F47837E8">
      <w:numFmt w:val="bullet"/>
      <w:lvlText w:val="•"/>
      <w:lvlJc w:val="left"/>
      <w:pPr>
        <w:ind w:left="6727" w:hanging="320"/>
      </w:pPr>
      <w:rPr>
        <w:rFonts w:hint="default"/>
        <w:lang w:val="uk-UA" w:eastAsia="en-US" w:bidi="ar-SA"/>
      </w:rPr>
    </w:lvl>
    <w:lvl w:ilvl="8" w:tplc="1B02720E">
      <w:numFmt w:val="bullet"/>
      <w:lvlText w:val="•"/>
      <w:lvlJc w:val="left"/>
      <w:pPr>
        <w:ind w:left="7674" w:hanging="3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2DF"/>
    <w:rsid w:val="000C3E73"/>
    <w:rsid w:val="00B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78"/>
      <w:ind w:left="100" w:right="118" w:firstLine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78"/>
      <w:ind w:left="100" w:right="118" w:firstLine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5239</Characters>
  <Application>Microsoft Office Word</Application>
  <DocSecurity>0</DocSecurity>
  <Lines>43</Lines>
  <Paragraphs>12</Paragraphs>
  <ScaleCrop>false</ScaleCrop>
  <Company>Sviovyd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2</cp:revision>
  <dcterms:created xsi:type="dcterms:W3CDTF">2022-11-13T09:49:00Z</dcterms:created>
  <dcterms:modified xsi:type="dcterms:W3CDTF">2022-11-13T09:53:00Z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2022-11-13T00:00:00Z</vt:filetime>
  </property>
</Properties>
</file>