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C5" w:rsidRPr="000925C5" w:rsidRDefault="000925C5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bookmarkStart w:id="0" w:name="_GoBack"/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Інформація про порядок і спосіб погашення простроченої заборгованості</w:t>
      </w:r>
      <w:bookmarkEnd w:id="0"/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 у договорах про споживчий кредит про надання коштів у позику, в тому числі і на умовах фінансового кредиту:</w:t>
      </w:r>
    </w:p>
    <w:p w:rsidR="000925C5" w:rsidRPr="000925C5" w:rsidRDefault="000925C5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У разі недостатності суми здійсненого платежу для виконання зобов'язання за цим Договором про споживчий кредит у повному обсязі ця сума погашає вимоги кредитної спілки як </w:t>
      </w:r>
      <w:proofErr w:type="spellStart"/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кредитодавця</w:t>
      </w:r>
      <w:proofErr w:type="spellEnd"/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 у такій черговості:</w:t>
      </w:r>
    </w:p>
    <w:p w:rsidR="000925C5" w:rsidRPr="000925C5" w:rsidRDefault="000925C5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1) у першу чергу сплачуються прострочена до повернення сума кредиту та прострочені проценти за користування кредитом;</w:t>
      </w:r>
    </w:p>
    <w:p w:rsidR="000925C5" w:rsidRPr="000925C5" w:rsidRDefault="000925C5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2) у другу чергу сплачуються сума кредиту та проценти за користування кредитом;</w:t>
      </w:r>
    </w:p>
    <w:p w:rsidR="000925C5" w:rsidRPr="000925C5" w:rsidRDefault="005A0379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Н</w:t>
      </w:r>
      <w:r w:rsidR="000925C5"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еустойк</w:t>
      </w:r>
      <w:r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и, штрафи, пені </w:t>
      </w:r>
      <w:r w:rsidR="000925C5"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та інші платежі відповідно до такого договору</w:t>
      </w:r>
      <w:r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 НЕ ПЕРЕДБАЧЕНІ</w:t>
      </w:r>
      <w:r w:rsidR="000925C5"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.</w:t>
      </w:r>
    </w:p>
    <w:p w:rsidR="000925C5" w:rsidRPr="000925C5" w:rsidRDefault="000925C5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Прострочення сплати кредиту та/або процентів за користування кредитом (згідно Графіка платежів) не зупиняє нарахування процентів протягом строку надання кредиту визначеного п. 2.1. договору про споживчий кредит, крім випадку прийняття окремого рішення про це </w:t>
      </w:r>
      <w:proofErr w:type="spellStart"/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Кредитодавцем</w:t>
      </w:r>
      <w:proofErr w:type="spellEnd"/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.</w:t>
      </w:r>
    </w:p>
    <w:p w:rsidR="000925C5" w:rsidRPr="000925C5" w:rsidRDefault="000925C5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У разі порушення строків, передбачених </w:t>
      </w:r>
      <w:r w:rsidR="00AB4777"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Д</w:t>
      </w: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оговор</w:t>
      </w:r>
      <w:r w:rsidR="00AB4777"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ом</w:t>
      </w: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 про споживчий кредит, споживач зобов'язаний сплачувати проценти за користування кредитом щомісяця за процентною ста</w:t>
      </w:r>
      <w:r w:rsidR="00AB4777"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вкою, передбаченою Д</w:t>
      </w: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оговор</w:t>
      </w:r>
      <w:r w:rsidR="00AB4777"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ом</w:t>
      </w: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, в останній день поточного місяця до повної сплати суми кредиту.</w:t>
      </w:r>
    </w:p>
    <w:p w:rsidR="000925C5" w:rsidRPr="000925C5" w:rsidRDefault="000925C5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Споживач, який порушив своє зобов'язання щодо повернення кредиту та процентів за ним, має відшкодувати кредитній спілці завдані цим збитки відповідно до закону з урахуванням нижчезазначених особливостей:</w:t>
      </w:r>
    </w:p>
    <w:p w:rsidR="000925C5" w:rsidRPr="00AB4777" w:rsidRDefault="000925C5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За прострочення споживачем строків сплати, передбачених Графіком платежів та/або договору, споживач згідно з ч. 2 ст. 625 ЦК України </w:t>
      </w:r>
      <w:r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сплачує Кредитодавцю суму боргу з урахуванням індексу інфляції за весь час прострочення, а також проценти у розмірі визначені Договором.</w:t>
      </w:r>
    </w:p>
    <w:p w:rsidR="000925C5" w:rsidRPr="00AB4777" w:rsidRDefault="000925C5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Інші платежі за </w:t>
      </w: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прострочення споживачем строків сплати</w:t>
      </w:r>
      <w:r w:rsidR="005A0379"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, зокрема штра</w:t>
      </w:r>
      <w:r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фи, пені та інше НЕ ПЕРЕДБАЧЕНІ.</w:t>
      </w:r>
    </w:p>
    <w:p w:rsidR="000925C5" w:rsidRDefault="000925C5" w:rsidP="000925C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5">
        <w:rPr>
          <w:rFonts w:ascii="Times New Roman" w:hAnsi="Times New Roman" w:cs="Times New Roman"/>
          <w:sz w:val="24"/>
          <w:szCs w:val="24"/>
        </w:rPr>
        <w:t>Проценти за неправомірне користування кредитом нараховуються починаючи з наступного дня після настання строку, передбаченого Договор</w:t>
      </w:r>
      <w:r w:rsidR="005A0379">
        <w:rPr>
          <w:rFonts w:ascii="Times New Roman" w:hAnsi="Times New Roman" w:cs="Times New Roman"/>
          <w:sz w:val="24"/>
          <w:szCs w:val="24"/>
        </w:rPr>
        <w:t>ом</w:t>
      </w:r>
      <w:r w:rsidRPr="000925C5">
        <w:rPr>
          <w:rFonts w:ascii="Times New Roman" w:hAnsi="Times New Roman" w:cs="Times New Roman"/>
          <w:sz w:val="24"/>
          <w:szCs w:val="24"/>
        </w:rPr>
        <w:t>, та по день повного погашення кредиту на суму щоденного залишку заборгованості за кредитом.</w:t>
      </w:r>
    </w:p>
    <w:p w:rsidR="000925C5" w:rsidRPr="000925C5" w:rsidRDefault="000925C5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Інформація про порядок і спосіб погашення простроченої заборгованості у договорах про споживчий кредит, загальний розмір кредиту за яким не перевищує розміру однієї мінімальної заробітної плати, про надання коштів у позику, в тому числі і на умовах фінансового кредиту:</w:t>
      </w:r>
    </w:p>
    <w:p w:rsidR="000925C5" w:rsidRPr="000925C5" w:rsidRDefault="000925C5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У разі недостатності суми здійсненого платежу для виконання зобов'язання за таким договором про споживчий кредит у повному обсязі ця сума погашає вимоги кредитної спілки як </w:t>
      </w:r>
      <w:proofErr w:type="spellStart"/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кредитодавця</w:t>
      </w:r>
      <w:proofErr w:type="spellEnd"/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 у такій черговості: в першу чергу погашаються пеня та проценти нараховані за порушення зобов'язання, в другу чергу – прострочені проценти за </w:t>
      </w: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lastRenderedPageBreak/>
        <w:t>користування кредитом, в третю чергу – непрострочені проценти за користування кредитом, в четверту чергу погашається прострочена сума кредиту, а в останню чергу погашається сума кредиту.</w:t>
      </w:r>
    </w:p>
    <w:p w:rsidR="000925C5" w:rsidRPr="000925C5" w:rsidRDefault="000925C5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Прострочення сплати кредиту та/або процентів за користування кредитом (згідно Графіка платежів) не зупиняє нарахування процентів протягом строку надання кредиту визначеного п. 2.1. такого договору, крім випадку прийняття окремого рішення про це </w:t>
      </w:r>
      <w:proofErr w:type="spellStart"/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Кредитодавцем</w:t>
      </w:r>
      <w:proofErr w:type="spellEnd"/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.</w:t>
      </w:r>
    </w:p>
    <w:p w:rsidR="000925C5" w:rsidRPr="00AB4777" w:rsidRDefault="000925C5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У разі порушення строків, передбачених </w:t>
      </w:r>
      <w:r w:rsidR="005A0379"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Д</w:t>
      </w: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оговор</w:t>
      </w:r>
      <w:r w:rsidR="005A0379"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ом</w:t>
      </w: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, споживач зобов'язаний сплачувати проценти за користування кредитом щомісяця за процентною ставкою, </w:t>
      </w:r>
      <w:r w:rsidR="005A0379"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відповідно до</w:t>
      </w: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 договору, в останній день поточного місяця до повної сплати суми кредиту.</w:t>
      </w:r>
    </w:p>
    <w:p w:rsidR="005A0379" w:rsidRPr="000925C5" w:rsidRDefault="005A0379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Розмір процентної ставки у разі порушення строків, </w:t>
      </w: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передбачених </w:t>
      </w:r>
      <w:r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Д</w:t>
      </w: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оговор</w:t>
      </w:r>
      <w:r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ом</w:t>
      </w: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,</w:t>
      </w:r>
      <w:r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 НЕ ЗБІЛЬШУЄТЬСЯ.</w:t>
      </w:r>
    </w:p>
    <w:p w:rsidR="000925C5" w:rsidRPr="000925C5" w:rsidRDefault="000925C5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Споживач, який порушив своє зобов'язання щодо повернення кредиту та процентів за ним, має відшкодувати кредитній спілці завдані цим збитки відповідно до закону з урахуванням наступних особливостей: .</w:t>
      </w:r>
    </w:p>
    <w:p w:rsidR="000925C5" w:rsidRPr="000925C5" w:rsidRDefault="000925C5" w:rsidP="005A037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Споживач, який порушив своє зобов'язання щодо повернення кредиту та сплати процентів за таким договором </w:t>
      </w:r>
      <w:r w:rsidR="005A0379"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НЕ СПЛАЧУЄ штрафів, неустойок, пень та інше.</w:t>
      </w:r>
    </w:p>
    <w:p w:rsidR="000925C5" w:rsidRPr="000925C5" w:rsidRDefault="000925C5" w:rsidP="000925C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За прострочення споживачем строків сплати, передбачених Графіком платежів та</w:t>
      </w:r>
      <w:r w:rsidR="005A0379" w:rsidRPr="00AB4777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 xml:space="preserve"> Д</w:t>
      </w:r>
      <w:r w:rsidRPr="000925C5"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  <w:t>оговору, споживач згідно з ч. 2 ст. 625 ЦК України сплачує кредитній спілці на її вимогу суму боргу з урахуванням індексу інфляції за весь час прострочення.</w:t>
      </w:r>
    </w:p>
    <w:p w:rsidR="003A3D25" w:rsidRPr="00AB4777" w:rsidRDefault="003A3D25" w:rsidP="000925C5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 w:bidi="ru-RU"/>
        </w:rPr>
      </w:pPr>
    </w:p>
    <w:sectPr w:rsidR="003A3D25" w:rsidRPr="00AB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5"/>
    <w:rsid w:val="000925C5"/>
    <w:rsid w:val="003A3D25"/>
    <w:rsid w:val="005A0379"/>
    <w:rsid w:val="00AB4777"/>
    <w:rsid w:val="00D440AA"/>
    <w:rsid w:val="00E0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C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925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 w:bidi="ru-RU"/>
    </w:rPr>
  </w:style>
  <w:style w:type="character" w:customStyle="1" w:styleId="a6">
    <w:name w:val="Текст Знак"/>
    <w:basedOn w:val="a0"/>
    <w:link w:val="a5"/>
    <w:rsid w:val="000925C5"/>
    <w:rPr>
      <w:rFonts w:ascii="Courier New" w:eastAsia="Times New Roman" w:hAnsi="Courier New" w:cs="Courier New"/>
      <w:sz w:val="20"/>
      <w:szCs w:val="20"/>
      <w:lang w:val="uk-UA" w:eastAsia="uk-UA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C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925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 w:bidi="ru-RU"/>
    </w:rPr>
  </w:style>
  <w:style w:type="character" w:customStyle="1" w:styleId="a6">
    <w:name w:val="Текст Знак"/>
    <w:basedOn w:val="a0"/>
    <w:link w:val="a5"/>
    <w:rsid w:val="000925C5"/>
    <w:rPr>
      <w:rFonts w:ascii="Courier New" w:eastAsia="Times New Roman" w:hAnsi="Courier New" w:cs="Courier New"/>
      <w:sz w:val="20"/>
      <w:szCs w:val="20"/>
      <w:lang w:val="uk-UA" w:eastAsia="uk-UA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Sviovyd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2022-11-11T07:12:00Z</dcterms:created>
  <dcterms:modified xsi:type="dcterms:W3CDTF">2022-11-14T12:53:00Z</dcterms:modified>
</cp:coreProperties>
</file>